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3C" w:rsidRPr="00E5765F" w:rsidRDefault="006A7A3C" w:rsidP="006A7A3C">
      <w:pPr>
        <w:pStyle w:val="Ttulo5"/>
        <w:spacing w:before="0"/>
        <w:jc w:val="center"/>
        <w:rPr>
          <w:rFonts w:ascii="Tahoma" w:hAnsi="Tahoma" w:cs="Tahoma"/>
          <w:b/>
          <w:color w:val="auto"/>
          <w:sz w:val="26"/>
          <w:szCs w:val="26"/>
        </w:rPr>
      </w:pPr>
      <w:r w:rsidRPr="00E5765F">
        <w:rPr>
          <w:rFonts w:ascii="Tahoma" w:hAnsi="Tahoma" w:cs="Tahoma"/>
          <w:b/>
          <w:color w:val="auto"/>
          <w:sz w:val="26"/>
          <w:szCs w:val="26"/>
        </w:rPr>
        <w:t>ACUERDO No 00</w:t>
      </w:r>
      <w:r w:rsidRPr="00E5765F">
        <w:rPr>
          <w:rFonts w:ascii="Tahoma" w:hAnsi="Tahoma" w:cs="Tahoma"/>
          <w:b/>
          <w:color w:val="auto"/>
          <w:sz w:val="26"/>
          <w:szCs w:val="26"/>
        </w:rPr>
        <w:t>2</w:t>
      </w:r>
      <w:r w:rsidRPr="00E5765F">
        <w:rPr>
          <w:rFonts w:ascii="Tahoma" w:hAnsi="Tahoma" w:cs="Tahoma"/>
          <w:b/>
          <w:color w:val="auto"/>
          <w:sz w:val="26"/>
          <w:szCs w:val="26"/>
        </w:rPr>
        <w:t xml:space="preserve"> </w:t>
      </w:r>
    </w:p>
    <w:p w:rsidR="006A7A3C" w:rsidRPr="00E5765F" w:rsidRDefault="006A7A3C" w:rsidP="006A7A3C">
      <w:pPr>
        <w:pStyle w:val="Ttulo5"/>
        <w:spacing w:before="0"/>
        <w:jc w:val="center"/>
        <w:rPr>
          <w:rFonts w:ascii="Tahoma" w:hAnsi="Tahoma" w:cs="Tahoma"/>
          <w:color w:val="auto"/>
          <w:sz w:val="26"/>
          <w:szCs w:val="26"/>
        </w:rPr>
      </w:pPr>
      <w:r w:rsidRPr="00E5765F">
        <w:rPr>
          <w:rFonts w:ascii="Tahoma" w:hAnsi="Tahoma" w:cs="Tahoma"/>
          <w:b/>
          <w:color w:val="auto"/>
          <w:sz w:val="26"/>
          <w:szCs w:val="26"/>
        </w:rPr>
        <w:t xml:space="preserve">(4   DE  </w:t>
      </w:r>
      <w:r w:rsidRPr="00E5765F">
        <w:rPr>
          <w:rFonts w:ascii="Tahoma" w:hAnsi="Tahoma" w:cs="Tahoma"/>
          <w:b/>
          <w:color w:val="auto"/>
          <w:sz w:val="26"/>
          <w:szCs w:val="26"/>
        </w:rPr>
        <w:t xml:space="preserve">ABRIL </w:t>
      </w:r>
      <w:r w:rsidRPr="00E5765F">
        <w:rPr>
          <w:rFonts w:ascii="Tahoma" w:hAnsi="Tahoma" w:cs="Tahoma"/>
          <w:b/>
          <w:color w:val="auto"/>
          <w:sz w:val="26"/>
          <w:szCs w:val="26"/>
        </w:rPr>
        <w:t xml:space="preserve"> DE 201</w:t>
      </w:r>
      <w:r w:rsidRPr="00E5765F">
        <w:rPr>
          <w:rFonts w:ascii="Tahoma" w:hAnsi="Tahoma" w:cs="Tahoma"/>
          <w:b/>
          <w:color w:val="auto"/>
          <w:sz w:val="26"/>
          <w:szCs w:val="26"/>
        </w:rPr>
        <w:t>9</w:t>
      </w:r>
      <w:r w:rsidRPr="00E5765F">
        <w:rPr>
          <w:rFonts w:ascii="Tahoma" w:hAnsi="Tahoma" w:cs="Tahoma"/>
          <w:color w:val="auto"/>
          <w:sz w:val="26"/>
          <w:szCs w:val="26"/>
        </w:rPr>
        <w:t>)</w:t>
      </w:r>
    </w:p>
    <w:p w:rsidR="00CF5366" w:rsidRPr="00E5765F" w:rsidRDefault="00CF5366" w:rsidP="006A7A3C">
      <w:pPr>
        <w:pStyle w:val="Encabezado"/>
        <w:jc w:val="both"/>
        <w:rPr>
          <w:rFonts w:ascii="Tahoma" w:hAnsi="Tahoma" w:cs="Tahoma"/>
          <w:sz w:val="26"/>
          <w:szCs w:val="26"/>
        </w:rPr>
      </w:pPr>
    </w:p>
    <w:p w:rsidR="006A7A3C" w:rsidRPr="00E5765F" w:rsidRDefault="006A7A3C" w:rsidP="006A7A3C">
      <w:pPr>
        <w:pStyle w:val="Encabezado"/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>“POR EL CUAL SE HACE UN CREDITO Y CONTRACREDITO EN EL PRESUPUESTO DE INGRESOS Y EGRESOS DE LA INSTITUCION EDUCATIVA “SAN FRANCISCO “ DE IBAGUÉ, para la vigencia comprendida entre el 1º de Enero y el 31 de Diciembre de 201</w:t>
      </w:r>
      <w:r w:rsidRPr="00E5765F">
        <w:rPr>
          <w:rFonts w:ascii="Tahoma" w:hAnsi="Tahoma" w:cs="Tahoma"/>
          <w:sz w:val="26"/>
          <w:szCs w:val="26"/>
        </w:rPr>
        <w:t>9</w:t>
      </w:r>
      <w:r w:rsidRPr="00E5765F">
        <w:rPr>
          <w:rFonts w:ascii="Tahoma" w:hAnsi="Tahoma" w:cs="Tahoma"/>
          <w:sz w:val="26"/>
          <w:szCs w:val="26"/>
        </w:rPr>
        <w:t>”.</w:t>
      </w:r>
    </w:p>
    <w:p w:rsidR="006A7A3C" w:rsidRPr="00E5765F" w:rsidRDefault="006A7A3C" w:rsidP="006A7A3C">
      <w:pPr>
        <w:pStyle w:val="Encabezado"/>
        <w:tabs>
          <w:tab w:val="clear" w:pos="8504"/>
          <w:tab w:val="left" w:pos="4956"/>
          <w:tab w:val="left" w:pos="5664"/>
        </w:tabs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ab/>
      </w:r>
      <w:r w:rsidRPr="00E5765F">
        <w:rPr>
          <w:rFonts w:ascii="Tahoma" w:hAnsi="Tahoma" w:cs="Tahoma"/>
          <w:sz w:val="26"/>
          <w:szCs w:val="26"/>
        </w:rPr>
        <w:tab/>
      </w:r>
      <w:r w:rsidRPr="00E5765F">
        <w:rPr>
          <w:rFonts w:ascii="Tahoma" w:hAnsi="Tahoma" w:cs="Tahoma"/>
          <w:sz w:val="26"/>
          <w:szCs w:val="26"/>
        </w:rPr>
        <w:tab/>
      </w:r>
      <w:r w:rsidRPr="00E5765F">
        <w:rPr>
          <w:rFonts w:ascii="Tahoma" w:hAnsi="Tahoma" w:cs="Tahoma"/>
          <w:sz w:val="26"/>
          <w:szCs w:val="26"/>
        </w:rPr>
        <w:tab/>
      </w: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>El consejo Directivo de la INSTITUCIÓN EDUCATIVA “SAN FRANCISCO” de Ibagué- Tolima, en uso de sus facultades legales que le confiere la LEY 715 DE 2001, Decreto reglamentario 4791 de Diciembre 19 de 2008.</w:t>
      </w:r>
    </w:p>
    <w:p w:rsidR="006A7A3C" w:rsidRPr="00E5765F" w:rsidRDefault="006A7A3C" w:rsidP="006A7A3C">
      <w:pPr>
        <w:jc w:val="both"/>
        <w:rPr>
          <w:rFonts w:ascii="Tahoma" w:hAnsi="Tahoma" w:cs="Tahoma"/>
          <w:b/>
          <w:sz w:val="26"/>
          <w:szCs w:val="26"/>
        </w:rPr>
      </w:pPr>
    </w:p>
    <w:p w:rsidR="006A7A3C" w:rsidRPr="00E5765F" w:rsidRDefault="006A7A3C" w:rsidP="006A7A3C">
      <w:pPr>
        <w:jc w:val="center"/>
        <w:rPr>
          <w:rFonts w:ascii="Tahoma" w:hAnsi="Tahoma" w:cs="Tahoma"/>
          <w:b/>
          <w:sz w:val="26"/>
          <w:szCs w:val="26"/>
        </w:rPr>
      </w:pPr>
      <w:r w:rsidRPr="00E5765F">
        <w:rPr>
          <w:rFonts w:ascii="Tahoma" w:hAnsi="Tahoma" w:cs="Tahoma"/>
          <w:b/>
          <w:sz w:val="26"/>
          <w:szCs w:val="26"/>
        </w:rPr>
        <w:t>CONSIDERANDO</w:t>
      </w:r>
    </w:p>
    <w:p w:rsidR="006A7A3C" w:rsidRPr="00E5765F" w:rsidRDefault="006A7A3C" w:rsidP="006A7A3C">
      <w:pPr>
        <w:jc w:val="center"/>
        <w:rPr>
          <w:rFonts w:ascii="Tahoma" w:hAnsi="Tahoma" w:cs="Tahoma"/>
          <w:b/>
          <w:sz w:val="26"/>
          <w:szCs w:val="26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>Que la Administración y funcionamiento del  Fondo de Servicios Educativos existente en la  en la institución Educativa se regirá y se ajustará a las normas establecidas en el Artículo,  182 de la Ley 115 de 1994 y el  Decreto 4791 del 19 de diciembre de 2008.</w:t>
      </w: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>Que mediante acuerdo  No.00</w:t>
      </w:r>
      <w:r w:rsidRPr="00E5765F">
        <w:rPr>
          <w:rFonts w:ascii="Tahoma" w:hAnsi="Tahoma" w:cs="Tahoma"/>
          <w:sz w:val="26"/>
          <w:szCs w:val="26"/>
        </w:rPr>
        <w:t>8</w:t>
      </w:r>
      <w:r w:rsidRPr="00E5765F">
        <w:rPr>
          <w:rFonts w:ascii="Tahoma" w:hAnsi="Tahoma" w:cs="Tahoma"/>
          <w:sz w:val="26"/>
          <w:szCs w:val="26"/>
        </w:rPr>
        <w:t xml:space="preserve"> </w:t>
      </w:r>
      <w:r w:rsidR="00396777" w:rsidRPr="00E5765F">
        <w:rPr>
          <w:rFonts w:ascii="Tahoma" w:hAnsi="Tahoma" w:cs="Tahoma"/>
          <w:sz w:val="26"/>
          <w:szCs w:val="26"/>
        </w:rPr>
        <w:t>del día 21 de  noviembre de 2018</w:t>
      </w:r>
      <w:r w:rsidR="00396777" w:rsidRPr="00E5765F">
        <w:rPr>
          <w:rFonts w:ascii="Tahoma" w:hAnsi="Tahoma" w:cs="Tahoma"/>
          <w:sz w:val="26"/>
          <w:szCs w:val="26"/>
        </w:rPr>
        <w:t xml:space="preserve">, </w:t>
      </w:r>
      <w:r w:rsidRPr="00E5765F">
        <w:rPr>
          <w:rFonts w:ascii="Tahoma" w:hAnsi="Tahoma" w:cs="Tahoma"/>
          <w:sz w:val="26"/>
          <w:szCs w:val="26"/>
        </w:rPr>
        <w:t>el Consejo Directivo de la Institución Educativa “SAN FRANCISCO”</w:t>
      </w:r>
      <w:r w:rsidR="00396777" w:rsidRPr="00E5765F">
        <w:rPr>
          <w:rFonts w:ascii="Tahoma" w:hAnsi="Tahoma" w:cs="Tahoma"/>
          <w:sz w:val="26"/>
          <w:szCs w:val="26"/>
        </w:rPr>
        <w:t>,</w:t>
      </w:r>
      <w:r w:rsidRPr="00E5765F">
        <w:rPr>
          <w:rFonts w:ascii="Tahoma" w:hAnsi="Tahoma" w:cs="Tahoma"/>
          <w:sz w:val="26"/>
          <w:szCs w:val="26"/>
        </w:rPr>
        <w:t xml:space="preserve">  aprobó el presupuesto del ente educativo, para la vigencia 201</w:t>
      </w:r>
      <w:r w:rsidRPr="00E5765F">
        <w:rPr>
          <w:rFonts w:ascii="Tahoma" w:hAnsi="Tahoma" w:cs="Tahoma"/>
          <w:sz w:val="26"/>
          <w:szCs w:val="26"/>
        </w:rPr>
        <w:t>9</w:t>
      </w:r>
      <w:r w:rsidRPr="00E5765F">
        <w:rPr>
          <w:rFonts w:ascii="Tahoma" w:hAnsi="Tahoma" w:cs="Tahoma"/>
          <w:sz w:val="26"/>
          <w:szCs w:val="26"/>
        </w:rPr>
        <w:t xml:space="preserve">, con una apropiación inicial  de  </w:t>
      </w:r>
      <w:r w:rsidRPr="00E5765F">
        <w:rPr>
          <w:rFonts w:ascii="Tahoma" w:hAnsi="Tahoma" w:cs="Tahoma"/>
          <w:sz w:val="26"/>
          <w:szCs w:val="26"/>
          <w:lang w:val="es-MX"/>
        </w:rPr>
        <w:t xml:space="preserve">NOVENTA Y NUEVE </w:t>
      </w:r>
      <w:r w:rsidRPr="00E5765F">
        <w:rPr>
          <w:rFonts w:ascii="Tahoma" w:hAnsi="Tahoma" w:cs="Tahoma"/>
          <w:sz w:val="26"/>
          <w:szCs w:val="26"/>
          <w:lang w:val="es-MX"/>
        </w:rPr>
        <w:t xml:space="preserve">  MILLONES </w:t>
      </w:r>
      <w:r w:rsidRPr="00E5765F">
        <w:rPr>
          <w:rFonts w:ascii="Tahoma" w:hAnsi="Tahoma" w:cs="Tahoma"/>
          <w:sz w:val="26"/>
          <w:szCs w:val="26"/>
          <w:lang w:val="es-MX"/>
        </w:rPr>
        <w:t>QUINIENTOS OCHENTA MIL</w:t>
      </w:r>
      <w:r w:rsidRPr="00E5765F">
        <w:rPr>
          <w:rFonts w:ascii="Tahoma" w:hAnsi="Tahoma" w:cs="Tahoma"/>
          <w:sz w:val="26"/>
          <w:szCs w:val="26"/>
          <w:lang w:val="es-MX"/>
        </w:rPr>
        <w:t xml:space="preserve"> PESOS ($</w:t>
      </w:r>
      <w:r w:rsidRPr="00E5765F">
        <w:rPr>
          <w:rFonts w:ascii="Tahoma" w:hAnsi="Tahoma" w:cs="Tahoma"/>
          <w:sz w:val="26"/>
          <w:szCs w:val="26"/>
          <w:lang w:val="es-MX"/>
        </w:rPr>
        <w:t>99.580.000</w:t>
      </w:r>
      <w:r w:rsidRPr="00E5765F">
        <w:rPr>
          <w:rFonts w:ascii="Tahoma" w:hAnsi="Tahoma" w:cs="Tahoma"/>
          <w:sz w:val="26"/>
          <w:szCs w:val="26"/>
          <w:lang w:val="es-MX"/>
        </w:rPr>
        <w:t>) M/CTE.</w:t>
      </w: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>Que según lo dispuesto en el  Decreto 4791 de 2008 en el Artículo 6, RESPONSABILIDADES DEL RECTOR O DIRECTORES RURALES, Numeral 3. Elaborar  con la Justificación Correspondiente los proyectos de adición presupuestal y los traslados presupuestales, para aprobación del Consejo Directivo.</w:t>
      </w: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 xml:space="preserve">Que la Institución Educativa SAN FRANCISCO” de Ibagué necesita </w:t>
      </w:r>
      <w:r w:rsidRPr="00E5765F">
        <w:rPr>
          <w:rFonts w:ascii="Tahoma" w:hAnsi="Tahoma" w:cs="Tahoma"/>
          <w:sz w:val="26"/>
          <w:szCs w:val="26"/>
        </w:rPr>
        <w:t xml:space="preserve"> dotar a cada una de las Sedes de los </w:t>
      </w:r>
      <w:r w:rsidR="00E5765F" w:rsidRPr="00E5765F">
        <w:rPr>
          <w:rFonts w:ascii="Tahoma" w:hAnsi="Tahoma" w:cs="Tahoma"/>
          <w:sz w:val="26"/>
          <w:szCs w:val="26"/>
        </w:rPr>
        <w:t>implementos deportivos</w:t>
      </w:r>
      <w:r w:rsidRPr="00E5765F">
        <w:rPr>
          <w:rFonts w:ascii="Tahoma" w:hAnsi="Tahoma" w:cs="Tahoma"/>
          <w:sz w:val="26"/>
          <w:szCs w:val="26"/>
        </w:rPr>
        <w:t xml:space="preserve"> necesarios para el desarrollo de las clases de educación física.</w:t>
      </w: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</w:p>
    <w:p w:rsidR="00E5765F" w:rsidRPr="00CF5366" w:rsidRDefault="00E5765F" w:rsidP="00E5765F">
      <w:pPr>
        <w:pStyle w:val="Ttulo5"/>
        <w:spacing w:before="0"/>
        <w:rPr>
          <w:rFonts w:ascii="Tahoma" w:hAnsi="Tahoma" w:cs="Tahoma"/>
          <w:b/>
          <w:sz w:val="20"/>
          <w:szCs w:val="20"/>
          <w:u w:val="single"/>
        </w:rPr>
      </w:pPr>
      <w:r w:rsidRPr="00CF5366">
        <w:rPr>
          <w:rFonts w:ascii="Tahoma" w:hAnsi="Tahoma" w:cs="Tahoma"/>
          <w:b/>
          <w:color w:val="auto"/>
          <w:sz w:val="20"/>
          <w:szCs w:val="20"/>
          <w:u w:val="single"/>
        </w:rPr>
        <w:lastRenderedPageBreak/>
        <w:t>Continuación ACUERDO No 002 (4   DE  ABRIL DE 2019)</w:t>
      </w:r>
    </w:p>
    <w:p w:rsidR="00E5765F" w:rsidRDefault="00E5765F" w:rsidP="006A7A3C">
      <w:pPr>
        <w:jc w:val="both"/>
        <w:rPr>
          <w:rFonts w:ascii="Tahoma" w:hAnsi="Tahoma" w:cs="Tahoma"/>
          <w:sz w:val="26"/>
          <w:szCs w:val="26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>Que en el rubro de materiales y suministros no se cuenta con el presupuesto suficiente para cubrir la compra de los elementos deportivos</w:t>
      </w:r>
      <w:r w:rsidR="00E5765F" w:rsidRPr="00E5765F">
        <w:rPr>
          <w:rFonts w:ascii="Tahoma" w:hAnsi="Tahoma" w:cs="Tahoma"/>
          <w:sz w:val="26"/>
          <w:szCs w:val="26"/>
        </w:rPr>
        <w:t>.</w:t>
      </w:r>
      <w:r w:rsidRPr="00E5765F">
        <w:rPr>
          <w:rFonts w:ascii="Tahoma" w:hAnsi="Tahoma" w:cs="Tahoma"/>
          <w:sz w:val="26"/>
          <w:szCs w:val="26"/>
        </w:rPr>
        <w:t xml:space="preserve"> </w:t>
      </w:r>
    </w:p>
    <w:p w:rsidR="006A7A3C" w:rsidRPr="00E5765F" w:rsidRDefault="006A7A3C" w:rsidP="006A7A3C">
      <w:pPr>
        <w:pStyle w:val="Ttulo5"/>
        <w:spacing w:before="0"/>
        <w:jc w:val="center"/>
        <w:rPr>
          <w:rFonts w:ascii="Tahoma" w:hAnsi="Tahoma" w:cs="Tahoma"/>
          <w:b/>
          <w:color w:val="auto"/>
          <w:sz w:val="26"/>
          <w:szCs w:val="26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>Que  teniendo en cuenta que  la Secretaria  de Educación hará inversión en infraestructura  en algunas sedes y  que con recursos del balance se intervendrán otras dos sedes, en el rubro  de</w:t>
      </w:r>
      <w:r w:rsidRPr="00E5765F">
        <w:rPr>
          <w:rFonts w:ascii="Tahoma" w:hAnsi="Tahoma" w:cs="Tahoma"/>
          <w:sz w:val="26"/>
          <w:szCs w:val="26"/>
        </w:rPr>
        <w:t xml:space="preserve"> MANTENIMIENTO se  </w:t>
      </w:r>
      <w:r w:rsidRPr="00E5765F">
        <w:rPr>
          <w:rFonts w:ascii="Tahoma" w:hAnsi="Tahoma" w:cs="Tahoma"/>
          <w:sz w:val="26"/>
          <w:szCs w:val="26"/>
        </w:rPr>
        <w:t xml:space="preserve">tendrían los </w:t>
      </w:r>
      <w:r w:rsidRPr="00E5765F">
        <w:rPr>
          <w:rFonts w:ascii="Tahoma" w:hAnsi="Tahoma" w:cs="Tahoma"/>
          <w:sz w:val="26"/>
          <w:szCs w:val="26"/>
        </w:rPr>
        <w:t xml:space="preserve"> recursos </w:t>
      </w:r>
      <w:r w:rsidRPr="00E5765F">
        <w:rPr>
          <w:rFonts w:ascii="Tahoma" w:hAnsi="Tahoma" w:cs="Tahoma"/>
          <w:sz w:val="26"/>
          <w:szCs w:val="26"/>
        </w:rPr>
        <w:t xml:space="preserve">suficientes para ser </w:t>
      </w:r>
      <w:proofErr w:type="spellStart"/>
      <w:r w:rsidRPr="00E5765F">
        <w:rPr>
          <w:rFonts w:ascii="Tahoma" w:hAnsi="Tahoma" w:cs="Tahoma"/>
          <w:sz w:val="26"/>
          <w:szCs w:val="26"/>
        </w:rPr>
        <w:t>contracreditados</w:t>
      </w:r>
      <w:proofErr w:type="spellEnd"/>
      <w:r w:rsidRPr="00E5765F">
        <w:rPr>
          <w:rFonts w:ascii="Tahoma" w:hAnsi="Tahoma" w:cs="Tahoma"/>
          <w:sz w:val="26"/>
          <w:szCs w:val="26"/>
        </w:rPr>
        <w:t xml:space="preserve">   al rubro de MATERIALES Y SUMINISTROS. </w:t>
      </w:r>
    </w:p>
    <w:p w:rsidR="00CF5366" w:rsidRDefault="00CF5366" w:rsidP="006A7A3C">
      <w:pPr>
        <w:jc w:val="both"/>
        <w:rPr>
          <w:rFonts w:ascii="Tahoma" w:hAnsi="Tahoma" w:cs="Tahoma"/>
          <w:sz w:val="22"/>
          <w:szCs w:val="22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>Que se hace necesario realizar los respectivos CREDITOS Y CONTRACREDITOS, con el fin de generar equilibrio presupuestal.</w:t>
      </w: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>Que en virtud de lo anteriormente expuesto,</w:t>
      </w: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</w:p>
    <w:p w:rsidR="006A7A3C" w:rsidRPr="00E5765F" w:rsidRDefault="006A7A3C" w:rsidP="006A7A3C">
      <w:pPr>
        <w:jc w:val="center"/>
        <w:rPr>
          <w:rFonts w:ascii="Tahoma" w:hAnsi="Tahoma" w:cs="Tahoma"/>
          <w:b/>
          <w:sz w:val="26"/>
          <w:szCs w:val="26"/>
        </w:rPr>
      </w:pPr>
      <w:r w:rsidRPr="00E5765F">
        <w:rPr>
          <w:rFonts w:ascii="Tahoma" w:hAnsi="Tahoma" w:cs="Tahoma"/>
          <w:b/>
          <w:sz w:val="26"/>
          <w:szCs w:val="26"/>
        </w:rPr>
        <w:t>ACUERDA</w:t>
      </w:r>
    </w:p>
    <w:p w:rsidR="006A7A3C" w:rsidRPr="00E5765F" w:rsidRDefault="00CF5366" w:rsidP="006A7A3C">
      <w:pPr>
        <w:pStyle w:val="Textoindependiente2"/>
        <w:spacing w:line="240" w:lineRule="auto"/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b/>
          <w:bCs/>
          <w:sz w:val="26"/>
          <w:szCs w:val="26"/>
        </w:rPr>
        <w:t>ARTÍCULO</w:t>
      </w:r>
      <w:r w:rsidR="006A7A3C" w:rsidRPr="00E5765F">
        <w:rPr>
          <w:rFonts w:ascii="Tahoma" w:hAnsi="Tahoma" w:cs="Tahoma"/>
          <w:b/>
          <w:bCs/>
          <w:sz w:val="26"/>
          <w:szCs w:val="26"/>
        </w:rPr>
        <w:t xml:space="preserve"> PRIMERO</w:t>
      </w:r>
      <w:r w:rsidR="006A7A3C" w:rsidRPr="00E5765F">
        <w:rPr>
          <w:rFonts w:ascii="Tahoma" w:hAnsi="Tahoma" w:cs="Tahoma"/>
          <w:sz w:val="26"/>
          <w:szCs w:val="26"/>
        </w:rPr>
        <w:t xml:space="preserve">: Acreditar  y </w:t>
      </w:r>
      <w:proofErr w:type="spellStart"/>
      <w:r w:rsidR="006A7A3C" w:rsidRPr="00E5765F">
        <w:rPr>
          <w:rFonts w:ascii="Tahoma" w:hAnsi="Tahoma" w:cs="Tahoma"/>
          <w:sz w:val="26"/>
          <w:szCs w:val="26"/>
        </w:rPr>
        <w:t>contracreditar</w:t>
      </w:r>
      <w:proofErr w:type="spellEnd"/>
      <w:r w:rsidR="006A7A3C" w:rsidRPr="00E5765F">
        <w:rPr>
          <w:rFonts w:ascii="Tahoma" w:hAnsi="Tahoma" w:cs="Tahoma"/>
          <w:sz w:val="26"/>
          <w:szCs w:val="26"/>
        </w:rPr>
        <w:t xml:space="preserve"> el presupuesto de gastos correspondiente a la    vigencia de 201</w:t>
      </w:r>
      <w:r w:rsidRPr="00E5765F">
        <w:rPr>
          <w:rFonts w:ascii="Tahoma" w:hAnsi="Tahoma" w:cs="Tahoma"/>
          <w:sz w:val="26"/>
          <w:szCs w:val="26"/>
        </w:rPr>
        <w:t>9</w:t>
      </w:r>
      <w:r w:rsidR="006A7A3C" w:rsidRPr="00E5765F">
        <w:rPr>
          <w:rFonts w:ascii="Tahoma" w:hAnsi="Tahoma" w:cs="Tahoma"/>
          <w:sz w:val="26"/>
          <w:szCs w:val="26"/>
        </w:rPr>
        <w:t xml:space="preserve"> de la Institución Educativa San Francisco, la suma de  </w:t>
      </w:r>
      <w:r w:rsidRPr="00E5765F">
        <w:rPr>
          <w:rFonts w:ascii="Tahoma" w:hAnsi="Tahoma" w:cs="Tahoma"/>
          <w:b/>
          <w:sz w:val="26"/>
          <w:szCs w:val="26"/>
        </w:rPr>
        <w:t>SEIS</w:t>
      </w:r>
      <w:r w:rsidR="006A7A3C" w:rsidRPr="00E5765F">
        <w:rPr>
          <w:rFonts w:ascii="Tahoma" w:hAnsi="Tahoma" w:cs="Tahoma"/>
          <w:b/>
          <w:sz w:val="26"/>
          <w:szCs w:val="26"/>
        </w:rPr>
        <w:t xml:space="preserve"> MILLONES </w:t>
      </w:r>
      <w:r w:rsidRPr="00E5765F">
        <w:rPr>
          <w:rFonts w:ascii="Tahoma" w:hAnsi="Tahoma" w:cs="Tahoma"/>
          <w:b/>
          <w:sz w:val="26"/>
          <w:szCs w:val="26"/>
        </w:rPr>
        <w:t>QUINIENTOS MIL PESOS CON SESENTA Y NUEVE CENTAVOS</w:t>
      </w:r>
      <w:r w:rsidR="006A7A3C" w:rsidRPr="00E5765F">
        <w:rPr>
          <w:rFonts w:ascii="Tahoma" w:hAnsi="Tahoma" w:cs="Tahoma"/>
          <w:b/>
          <w:sz w:val="26"/>
          <w:szCs w:val="26"/>
        </w:rPr>
        <w:t xml:space="preserve">  ($</w:t>
      </w:r>
      <w:r w:rsidRPr="00E5765F">
        <w:rPr>
          <w:rFonts w:ascii="Tahoma" w:hAnsi="Tahoma" w:cs="Tahoma"/>
          <w:b/>
          <w:sz w:val="26"/>
          <w:szCs w:val="26"/>
        </w:rPr>
        <w:t>6</w:t>
      </w:r>
      <w:r w:rsidR="006A7A3C" w:rsidRPr="00E5765F">
        <w:rPr>
          <w:rFonts w:ascii="Tahoma" w:hAnsi="Tahoma" w:cs="Tahoma"/>
          <w:b/>
          <w:sz w:val="26"/>
          <w:szCs w:val="26"/>
        </w:rPr>
        <w:t>.</w:t>
      </w:r>
      <w:r w:rsidRPr="00E5765F">
        <w:rPr>
          <w:rFonts w:ascii="Tahoma" w:hAnsi="Tahoma" w:cs="Tahoma"/>
          <w:b/>
          <w:sz w:val="26"/>
          <w:szCs w:val="26"/>
        </w:rPr>
        <w:t>5</w:t>
      </w:r>
      <w:r w:rsidR="006A7A3C" w:rsidRPr="00E5765F">
        <w:rPr>
          <w:rFonts w:ascii="Tahoma" w:hAnsi="Tahoma" w:cs="Tahoma"/>
          <w:b/>
          <w:sz w:val="26"/>
          <w:szCs w:val="26"/>
        </w:rPr>
        <w:t>00.000</w:t>
      </w:r>
      <w:r w:rsidRPr="00E5765F">
        <w:rPr>
          <w:rFonts w:ascii="Tahoma" w:hAnsi="Tahoma" w:cs="Tahoma"/>
          <w:b/>
          <w:sz w:val="26"/>
          <w:szCs w:val="26"/>
        </w:rPr>
        <w:t>,69</w:t>
      </w:r>
      <w:r w:rsidR="006A7A3C" w:rsidRPr="00E5765F">
        <w:rPr>
          <w:rFonts w:ascii="Tahoma" w:hAnsi="Tahoma" w:cs="Tahoma"/>
          <w:b/>
          <w:sz w:val="26"/>
          <w:szCs w:val="26"/>
        </w:rPr>
        <w:t>)</w:t>
      </w:r>
      <w:r w:rsidR="006A7A3C" w:rsidRPr="00E5765F">
        <w:rPr>
          <w:rFonts w:ascii="Tahoma" w:hAnsi="Tahoma" w:cs="Tahoma"/>
          <w:sz w:val="26"/>
          <w:szCs w:val="26"/>
        </w:rPr>
        <w:t xml:space="preserve"> m/cte., así:</w:t>
      </w:r>
    </w:p>
    <w:tbl>
      <w:tblPr>
        <w:tblW w:w="100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994"/>
        <w:gridCol w:w="2466"/>
        <w:gridCol w:w="2230"/>
        <w:gridCol w:w="2268"/>
      </w:tblGrid>
      <w:tr w:rsidR="006A7A3C" w:rsidRPr="006A7A3C" w:rsidTr="00CF5366">
        <w:trPr>
          <w:trHeight w:val="263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7A3C" w:rsidRPr="006A7A3C" w:rsidRDefault="006A7A3C" w:rsidP="003D26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A7A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A3C" w:rsidRPr="006A7A3C" w:rsidRDefault="006A7A3C" w:rsidP="003D26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6A7A3C" w:rsidRPr="006A7A3C" w:rsidRDefault="006A7A3C" w:rsidP="003D26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A7A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FUENTE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7A3C" w:rsidRPr="006A7A3C" w:rsidRDefault="006A7A3C" w:rsidP="003D26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A7A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RUBRO PRESUPUESTAL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7A3C" w:rsidRPr="006A7A3C" w:rsidRDefault="006A7A3C" w:rsidP="003D264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A7A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CONTRACREDITOS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A7A3C" w:rsidRPr="006A7A3C" w:rsidRDefault="006A7A3C" w:rsidP="003D26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A7A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CREDITOS</w:t>
            </w:r>
          </w:p>
        </w:tc>
      </w:tr>
      <w:tr w:rsidR="00DF2A4D" w:rsidRPr="006A7A3C" w:rsidTr="00CF5366">
        <w:trPr>
          <w:trHeight w:val="263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A4D" w:rsidRPr="006A7A3C" w:rsidRDefault="00DF2A4D" w:rsidP="003D2641">
            <w:pPr>
              <w:rPr>
                <w:rFonts w:ascii="Tahoma" w:hAnsi="Tahoma" w:cs="Tahoma"/>
                <w:sz w:val="22"/>
                <w:szCs w:val="22"/>
              </w:rPr>
            </w:pPr>
            <w:r w:rsidRPr="006A7A3C">
              <w:rPr>
                <w:rFonts w:ascii="Tahoma" w:hAnsi="Tahoma" w:cs="Tahoma"/>
                <w:sz w:val="22"/>
                <w:szCs w:val="22"/>
              </w:rPr>
              <w:t>032107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4D" w:rsidRPr="006A7A3C" w:rsidRDefault="00DF2A4D" w:rsidP="003D2641">
            <w:pPr>
              <w:rPr>
                <w:rFonts w:ascii="Tahoma" w:hAnsi="Tahoma" w:cs="Tahoma"/>
                <w:sz w:val="22"/>
                <w:szCs w:val="22"/>
              </w:rPr>
            </w:pPr>
            <w:r w:rsidRPr="006A7A3C">
              <w:rPr>
                <w:rFonts w:ascii="Tahoma" w:hAnsi="Tahoma" w:cs="Tahoma"/>
                <w:sz w:val="22"/>
                <w:szCs w:val="22"/>
              </w:rPr>
              <w:t xml:space="preserve">GRATUIDAD </w:t>
            </w:r>
            <w:r w:rsidR="00CF5366">
              <w:rPr>
                <w:rFonts w:ascii="Tahoma" w:hAnsi="Tahoma" w:cs="Tahoma"/>
                <w:sz w:val="22"/>
                <w:szCs w:val="22"/>
              </w:rPr>
              <w:t>RB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A4D" w:rsidRPr="006A7A3C" w:rsidRDefault="00DF2A4D" w:rsidP="003D2641">
            <w:pPr>
              <w:rPr>
                <w:rFonts w:ascii="Tahoma" w:hAnsi="Tahoma" w:cs="Tahoma"/>
                <w:sz w:val="22"/>
                <w:szCs w:val="22"/>
              </w:rPr>
            </w:pPr>
            <w:r w:rsidRPr="006A7A3C">
              <w:rPr>
                <w:rFonts w:ascii="Tahoma" w:hAnsi="Tahoma" w:cs="Tahoma"/>
                <w:sz w:val="22"/>
                <w:szCs w:val="22"/>
              </w:rPr>
              <w:t xml:space="preserve">MANTENIMIENTO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A4D" w:rsidRPr="006A7A3C" w:rsidRDefault="00CF5366" w:rsidP="003D264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6.500.000,69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A4D" w:rsidRPr="006A7A3C" w:rsidRDefault="00DF2A4D" w:rsidP="003D264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A7A3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6A7A3C" w:rsidRPr="006A7A3C" w:rsidTr="00CF5366">
        <w:trPr>
          <w:trHeight w:val="263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3C" w:rsidRPr="006A7A3C" w:rsidRDefault="006A7A3C" w:rsidP="003D2641">
            <w:pPr>
              <w:rPr>
                <w:rFonts w:ascii="Tahoma" w:hAnsi="Tahoma" w:cs="Tahoma"/>
                <w:sz w:val="22"/>
                <w:szCs w:val="22"/>
              </w:rPr>
            </w:pPr>
            <w:r w:rsidRPr="006A7A3C">
              <w:rPr>
                <w:rFonts w:ascii="Tahoma" w:hAnsi="Tahoma" w:cs="Tahoma"/>
                <w:sz w:val="22"/>
                <w:szCs w:val="22"/>
              </w:rPr>
              <w:t>032106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C" w:rsidRPr="006A7A3C" w:rsidRDefault="006A7A3C" w:rsidP="003D2641">
            <w:pPr>
              <w:rPr>
                <w:rFonts w:ascii="Tahoma" w:hAnsi="Tahoma" w:cs="Tahoma"/>
                <w:sz w:val="22"/>
                <w:szCs w:val="22"/>
              </w:rPr>
            </w:pPr>
            <w:r w:rsidRPr="006A7A3C">
              <w:rPr>
                <w:rFonts w:ascii="Tahoma" w:hAnsi="Tahoma" w:cs="Tahoma"/>
                <w:sz w:val="22"/>
                <w:szCs w:val="22"/>
              </w:rPr>
              <w:t>GRATUIDAD</w:t>
            </w:r>
            <w:r w:rsidR="00CF5366">
              <w:rPr>
                <w:rFonts w:ascii="Tahoma" w:hAnsi="Tahoma" w:cs="Tahoma"/>
                <w:sz w:val="22"/>
                <w:szCs w:val="22"/>
              </w:rPr>
              <w:t xml:space="preserve"> RB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A3C" w:rsidRPr="006A7A3C" w:rsidRDefault="006A7A3C" w:rsidP="003D2641">
            <w:pPr>
              <w:rPr>
                <w:rFonts w:ascii="Tahoma" w:hAnsi="Tahoma" w:cs="Tahoma"/>
                <w:sz w:val="22"/>
                <w:szCs w:val="22"/>
              </w:rPr>
            </w:pPr>
            <w:r w:rsidRPr="006A7A3C">
              <w:rPr>
                <w:rFonts w:ascii="Tahoma" w:hAnsi="Tahoma" w:cs="Tahoma"/>
                <w:sz w:val="22"/>
                <w:szCs w:val="22"/>
              </w:rPr>
              <w:t xml:space="preserve">MATERIALES Y SUMINISTROS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A3C" w:rsidRPr="006A7A3C" w:rsidRDefault="006A7A3C" w:rsidP="003D264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A3C" w:rsidRPr="006A7A3C" w:rsidRDefault="00CF5366" w:rsidP="003D264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6.500.000.69</w:t>
            </w:r>
          </w:p>
        </w:tc>
      </w:tr>
      <w:tr w:rsidR="006A7A3C" w:rsidRPr="006A7A3C" w:rsidTr="00CF5366">
        <w:trPr>
          <w:trHeight w:val="263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A7A3C" w:rsidRPr="006A7A3C" w:rsidRDefault="006A7A3C" w:rsidP="003D2641">
            <w:pPr>
              <w:rPr>
                <w:rFonts w:ascii="Tahoma" w:hAnsi="Tahoma" w:cs="Tahoma"/>
                <w:sz w:val="22"/>
                <w:szCs w:val="22"/>
              </w:rPr>
            </w:pPr>
            <w:r w:rsidRPr="006A7A3C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7A3C" w:rsidRPr="006A7A3C" w:rsidRDefault="006A7A3C" w:rsidP="003D264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A7A3C" w:rsidRPr="006A7A3C" w:rsidRDefault="006A7A3C" w:rsidP="003D264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A7A3C">
              <w:rPr>
                <w:rFonts w:ascii="Tahoma" w:hAnsi="Tahoma" w:cs="Tahom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A7A3C" w:rsidRPr="006A7A3C" w:rsidRDefault="00CF5366" w:rsidP="00CF5366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="006A7A3C" w:rsidRPr="006A7A3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6A7A3C" w:rsidRPr="006A7A3C">
              <w:rPr>
                <w:rFonts w:ascii="Tahoma" w:hAnsi="Tahoma" w:cs="Tahoma"/>
                <w:b/>
                <w:bCs/>
                <w:sz w:val="22"/>
                <w:szCs w:val="22"/>
              </w:rPr>
              <w:t>00.000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A7A3C" w:rsidRPr="006A7A3C" w:rsidRDefault="00CF5366" w:rsidP="003D2641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6.500.000,69</w:t>
            </w:r>
          </w:p>
        </w:tc>
      </w:tr>
    </w:tbl>
    <w:p w:rsidR="00E5765F" w:rsidRPr="00E5765F" w:rsidRDefault="006A7A3C" w:rsidP="006A7A3C">
      <w:pPr>
        <w:pStyle w:val="Textoindependiente2"/>
        <w:spacing w:line="240" w:lineRule="auto"/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b/>
          <w:bCs/>
          <w:sz w:val="26"/>
          <w:szCs w:val="26"/>
        </w:rPr>
        <w:t>ARTICULO SEGUNDO</w:t>
      </w:r>
      <w:r w:rsidRPr="00E5765F">
        <w:rPr>
          <w:rFonts w:ascii="Tahoma" w:hAnsi="Tahoma" w:cs="Tahoma"/>
          <w:sz w:val="26"/>
          <w:szCs w:val="26"/>
        </w:rPr>
        <w:t xml:space="preserve">.- Conforme a lo anterior, modificar el </w:t>
      </w:r>
      <w:r w:rsidR="00CF5366" w:rsidRPr="00E5765F">
        <w:rPr>
          <w:rFonts w:ascii="Tahoma" w:hAnsi="Tahoma" w:cs="Tahoma"/>
          <w:sz w:val="26"/>
          <w:szCs w:val="26"/>
        </w:rPr>
        <w:t>plan anual de adquisiciones 2019</w:t>
      </w:r>
      <w:r w:rsidRPr="00E5765F">
        <w:rPr>
          <w:rFonts w:ascii="Tahoma" w:hAnsi="Tahoma" w:cs="Tahoma"/>
          <w:sz w:val="26"/>
          <w:szCs w:val="26"/>
        </w:rPr>
        <w:t xml:space="preserve">  así:</w:t>
      </w:r>
    </w:p>
    <w:tbl>
      <w:tblPr>
        <w:tblpPr w:leftFromText="141" w:rightFromText="141" w:vertAnchor="text" w:horzAnchor="page" w:tblpX="1333" w:tblpY="274"/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312"/>
        <w:gridCol w:w="1599"/>
        <w:gridCol w:w="1072"/>
        <w:gridCol w:w="1260"/>
        <w:gridCol w:w="991"/>
        <w:gridCol w:w="1078"/>
        <w:gridCol w:w="1276"/>
      </w:tblGrid>
      <w:tr w:rsidR="00E5765F" w:rsidRPr="00E5765F" w:rsidTr="003D2641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RUBRO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CONPES 2017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CONPES 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GRATUIDAD 2018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RESARC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R/ CAPITAL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R/PROPIOS</w:t>
            </w:r>
          </w:p>
        </w:tc>
      </w:tr>
      <w:tr w:rsidR="00E5765F" w:rsidRPr="00E5765F" w:rsidTr="003D2641">
        <w:trPr>
          <w:trHeight w:val="46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MANTENIMIENTO GENERAL SEDES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MANTENIMIENTO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jc w:val="right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7.588.798,24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jc w:val="right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23.483.171,70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jc w:val="right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jc w:val="right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7.400.000,00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jc w:val="right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267.361,09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w:rsidR="00E5765F" w:rsidRPr="00E5765F" w:rsidTr="003D2641">
        <w:trPr>
          <w:trHeight w:val="62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COMPRA IMPLEMENTOS DEPORTIVOS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MATERIALES Y SUMINISTROS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jc w:val="right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9</w:t>
            </w: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5</w:t>
            </w: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00.000,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F" w:rsidRPr="00E5765F" w:rsidRDefault="00E5765F" w:rsidP="003D264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E576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</w:tbl>
    <w:p w:rsidR="00E5765F" w:rsidRPr="006A7A3C" w:rsidRDefault="00E5765F" w:rsidP="006A7A3C">
      <w:pPr>
        <w:pStyle w:val="Textoindependiente2"/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BD4066" w:rsidRDefault="00BD4066" w:rsidP="00BD4066">
      <w:pPr>
        <w:pStyle w:val="Ttulo5"/>
        <w:spacing w:before="0"/>
        <w:rPr>
          <w:rFonts w:ascii="Tahoma" w:hAnsi="Tahoma" w:cs="Tahoma"/>
          <w:b/>
          <w:color w:val="auto"/>
          <w:sz w:val="20"/>
          <w:szCs w:val="20"/>
          <w:u w:val="single"/>
        </w:rPr>
      </w:pPr>
    </w:p>
    <w:p w:rsidR="00BD4066" w:rsidRPr="00CF5366" w:rsidRDefault="00BD4066" w:rsidP="00BD4066">
      <w:pPr>
        <w:pStyle w:val="Ttulo5"/>
        <w:spacing w:before="0"/>
        <w:rPr>
          <w:rFonts w:ascii="Tahoma" w:hAnsi="Tahoma" w:cs="Tahoma"/>
          <w:b/>
          <w:sz w:val="20"/>
          <w:szCs w:val="20"/>
          <w:u w:val="single"/>
        </w:rPr>
      </w:pPr>
      <w:r w:rsidRPr="00CF5366">
        <w:rPr>
          <w:rFonts w:ascii="Tahoma" w:hAnsi="Tahoma" w:cs="Tahoma"/>
          <w:b/>
          <w:color w:val="auto"/>
          <w:sz w:val="20"/>
          <w:szCs w:val="20"/>
          <w:u w:val="single"/>
        </w:rPr>
        <w:t>Continuación ACUERDO No 002 (4   DE  ABRIL DE 2019)</w:t>
      </w:r>
    </w:p>
    <w:p w:rsidR="00BD4066" w:rsidRDefault="00BD4066" w:rsidP="006A7A3C">
      <w:pPr>
        <w:jc w:val="both"/>
        <w:rPr>
          <w:rFonts w:ascii="Tahoma" w:hAnsi="Tahoma" w:cs="Tahoma"/>
          <w:b/>
          <w:bCs/>
          <w:sz w:val="26"/>
          <w:szCs w:val="26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b/>
          <w:bCs/>
          <w:sz w:val="26"/>
          <w:szCs w:val="26"/>
        </w:rPr>
        <w:t>ARTICULO TERCERO</w:t>
      </w:r>
      <w:r w:rsidRPr="00E5765F">
        <w:rPr>
          <w:rFonts w:ascii="Tahoma" w:hAnsi="Tahoma" w:cs="Tahoma"/>
          <w:sz w:val="26"/>
          <w:szCs w:val="26"/>
        </w:rPr>
        <w:t>.- Los responsables de la Contabilidad y Presupuesto harán los registros respectivos, en el plan anual de caja y software FINANCE.</w:t>
      </w:r>
    </w:p>
    <w:p w:rsidR="006A7A3C" w:rsidRPr="006A7A3C" w:rsidRDefault="006A7A3C" w:rsidP="006A7A3C">
      <w:pPr>
        <w:rPr>
          <w:rFonts w:ascii="Tahoma" w:hAnsi="Tahoma" w:cs="Tahoma"/>
          <w:sz w:val="22"/>
          <w:szCs w:val="22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b/>
          <w:bCs/>
          <w:sz w:val="26"/>
          <w:szCs w:val="26"/>
        </w:rPr>
        <w:t>ARTÍCULO CUARTO</w:t>
      </w:r>
      <w:r w:rsidRPr="00E5765F">
        <w:rPr>
          <w:rFonts w:ascii="Tahoma" w:hAnsi="Tahoma" w:cs="Tahoma"/>
          <w:sz w:val="26"/>
          <w:szCs w:val="26"/>
        </w:rPr>
        <w:t>.- El presente acuerdo rige a partir de la fecha de su expedición.</w:t>
      </w: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</w:p>
    <w:p w:rsidR="006A7A3C" w:rsidRPr="00E5765F" w:rsidRDefault="006A7A3C" w:rsidP="006A7A3C">
      <w:pPr>
        <w:jc w:val="both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 xml:space="preserve">Dada en Ibagué, a los 4 días del mes de </w:t>
      </w:r>
      <w:r w:rsidR="00CF5366" w:rsidRPr="00E5765F">
        <w:rPr>
          <w:rFonts w:ascii="Tahoma" w:hAnsi="Tahoma" w:cs="Tahoma"/>
          <w:sz w:val="26"/>
          <w:szCs w:val="26"/>
        </w:rPr>
        <w:t>abril</w:t>
      </w:r>
      <w:r w:rsidRPr="00E5765F">
        <w:rPr>
          <w:rFonts w:ascii="Tahoma" w:hAnsi="Tahoma" w:cs="Tahoma"/>
          <w:sz w:val="26"/>
          <w:szCs w:val="26"/>
        </w:rPr>
        <w:t xml:space="preserve">  de 201</w:t>
      </w:r>
      <w:r w:rsidR="00CF5366" w:rsidRPr="00E5765F">
        <w:rPr>
          <w:rFonts w:ascii="Tahoma" w:hAnsi="Tahoma" w:cs="Tahoma"/>
          <w:sz w:val="26"/>
          <w:szCs w:val="26"/>
        </w:rPr>
        <w:t>9</w:t>
      </w:r>
      <w:r w:rsidRPr="00E5765F">
        <w:rPr>
          <w:rFonts w:ascii="Tahoma" w:hAnsi="Tahoma" w:cs="Tahoma"/>
          <w:sz w:val="26"/>
          <w:szCs w:val="26"/>
        </w:rPr>
        <w:t>.</w:t>
      </w:r>
    </w:p>
    <w:p w:rsidR="006A7A3C" w:rsidRPr="00E5765F" w:rsidRDefault="006A7A3C" w:rsidP="00CF5366">
      <w:pPr>
        <w:pStyle w:val="Ttuloprincipal"/>
        <w:jc w:val="left"/>
        <w:rPr>
          <w:rFonts w:ascii="Tahoma" w:hAnsi="Tahoma" w:cs="Tahoma"/>
          <w:sz w:val="26"/>
          <w:szCs w:val="26"/>
        </w:rPr>
      </w:pPr>
      <w:r w:rsidRPr="00E5765F">
        <w:rPr>
          <w:rFonts w:ascii="Tahoma" w:hAnsi="Tahoma" w:cs="Tahoma"/>
          <w:sz w:val="26"/>
          <w:szCs w:val="26"/>
        </w:rPr>
        <w:t>COMUNÍQUESE Y CÚMPLASE</w:t>
      </w:r>
      <w:r w:rsidR="00CF5366" w:rsidRPr="00E5765F">
        <w:rPr>
          <w:rFonts w:ascii="Tahoma" w:hAnsi="Tahoma" w:cs="Tahoma"/>
          <w:sz w:val="26"/>
          <w:szCs w:val="26"/>
        </w:rPr>
        <w:t>,</w:t>
      </w:r>
    </w:p>
    <w:p w:rsidR="006A7A3C" w:rsidRPr="00E5765F" w:rsidRDefault="006A7A3C" w:rsidP="006A7A3C">
      <w:pPr>
        <w:rPr>
          <w:rFonts w:ascii="Tahoma" w:hAnsi="Tahoma" w:cs="Tahoma"/>
          <w:sz w:val="26"/>
          <w:szCs w:val="26"/>
        </w:rPr>
      </w:pPr>
    </w:p>
    <w:p w:rsidR="006A7A3C" w:rsidRPr="006A7A3C" w:rsidRDefault="006A7A3C" w:rsidP="006A7A3C">
      <w:pPr>
        <w:pStyle w:val="Cuerpodetexto"/>
        <w:jc w:val="center"/>
        <w:rPr>
          <w:rFonts w:ascii="Tahoma" w:hAnsi="Tahoma" w:cs="Tahoma"/>
          <w:b/>
          <w:i w:val="0"/>
          <w:sz w:val="22"/>
          <w:szCs w:val="22"/>
        </w:rPr>
      </w:pPr>
    </w:p>
    <w:p w:rsidR="006A7A3C" w:rsidRPr="006A7A3C" w:rsidRDefault="006A7A3C" w:rsidP="006A7A3C">
      <w:pPr>
        <w:pStyle w:val="Cuerpodetexto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6A7A3C">
        <w:rPr>
          <w:rFonts w:ascii="Tahoma" w:hAnsi="Tahoma" w:cs="Tahoma"/>
          <w:b/>
          <w:i w:val="0"/>
          <w:sz w:val="22"/>
          <w:szCs w:val="22"/>
        </w:rPr>
        <w:t>ANDRES EMILIO TORRES ALFARO</w:t>
      </w:r>
    </w:p>
    <w:p w:rsidR="006A7A3C" w:rsidRPr="006A7A3C" w:rsidRDefault="006A7A3C" w:rsidP="006A7A3C">
      <w:pPr>
        <w:pStyle w:val="Cuerpodetexto"/>
        <w:jc w:val="center"/>
        <w:rPr>
          <w:rFonts w:ascii="Tahoma" w:hAnsi="Tahoma" w:cs="Tahoma"/>
          <w:i w:val="0"/>
          <w:sz w:val="22"/>
          <w:szCs w:val="22"/>
        </w:rPr>
      </w:pPr>
      <w:r w:rsidRPr="006A7A3C">
        <w:rPr>
          <w:rFonts w:ascii="Tahoma" w:hAnsi="Tahoma" w:cs="Tahoma"/>
          <w:i w:val="0"/>
          <w:sz w:val="22"/>
          <w:szCs w:val="22"/>
        </w:rPr>
        <w:t>Rector</w:t>
      </w:r>
    </w:p>
    <w:p w:rsidR="006A7A3C" w:rsidRPr="006A7A3C" w:rsidRDefault="006A7A3C" w:rsidP="006A7A3C">
      <w:pPr>
        <w:pStyle w:val="Cuerpodetexto"/>
        <w:jc w:val="center"/>
        <w:rPr>
          <w:rFonts w:ascii="Tahoma" w:hAnsi="Tahoma" w:cs="Tahoma"/>
          <w:i w:val="0"/>
          <w:sz w:val="22"/>
          <w:szCs w:val="22"/>
        </w:rPr>
      </w:pPr>
    </w:p>
    <w:p w:rsidR="006A7A3C" w:rsidRPr="006A7A3C" w:rsidRDefault="006A7A3C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</w:p>
    <w:p w:rsidR="006A7A3C" w:rsidRPr="006A7A3C" w:rsidRDefault="006A7A3C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  <w:r w:rsidRPr="006A7A3C">
        <w:rPr>
          <w:rFonts w:ascii="Tahoma" w:hAnsi="Tahoma" w:cs="Tahoma"/>
          <w:i w:val="0"/>
          <w:sz w:val="22"/>
          <w:szCs w:val="22"/>
        </w:rPr>
        <w:t>Rep. Docentes</w:t>
      </w:r>
      <w:r w:rsidRPr="006A7A3C">
        <w:rPr>
          <w:rFonts w:ascii="Tahoma" w:hAnsi="Tahoma" w:cs="Tahoma"/>
          <w:i w:val="0"/>
          <w:sz w:val="22"/>
          <w:szCs w:val="22"/>
        </w:rPr>
        <w:tab/>
      </w:r>
      <w:r w:rsidR="00CF5366">
        <w:rPr>
          <w:rFonts w:ascii="Tahoma" w:hAnsi="Tahoma" w:cs="Tahoma"/>
          <w:i w:val="0"/>
          <w:sz w:val="22"/>
          <w:szCs w:val="22"/>
        </w:rPr>
        <w:tab/>
      </w:r>
      <w:r w:rsidRPr="006A7A3C">
        <w:rPr>
          <w:rFonts w:ascii="Tahoma" w:hAnsi="Tahoma" w:cs="Tahoma"/>
          <w:i w:val="0"/>
          <w:sz w:val="22"/>
          <w:szCs w:val="22"/>
        </w:rPr>
        <w:t>Rep. Docentes</w:t>
      </w:r>
    </w:p>
    <w:p w:rsidR="006A7A3C" w:rsidRDefault="006A7A3C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</w:p>
    <w:p w:rsidR="00E5765F" w:rsidRDefault="00E5765F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</w:p>
    <w:p w:rsidR="00E5765F" w:rsidRPr="006A7A3C" w:rsidRDefault="00E5765F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</w:p>
    <w:p w:rsidR="006A7A3C" w:rsidRPr="006A7A3C" w:rsidRDefault="006A7A3C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</w:p>
    <w:p w:rsidR="006A7A3C" w:rsidRPr="006A7A3C" w:rsidRDefault="006A7A3C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  <w:r w:rsidRPr="006A7A3C">
        <w:rPr>
          <w:rFonts w:ascii="Tahoma" w:hAnsi="Tahoma" w:cs="Tahoma"/>
          <w:i w:val="0"/>
          <w:sz w:val="22"/>
          <w:szCs w:val="22"/>
        </w:rPr>
        <w:t>Rep. Padres de Familia</w:t>
      </w:r>
      <w:r w:rsidRPr="006A7A3C">
        <w:rPr>
          <w:rFonts w:ascii="Tahoma" w:hAnsi="Tahoma" w:cs="Tahoma"/>
          <w:i w:val="0"/>
          <w:sz w:val="22"/>
          <w:szCs w:val="22"/>
        </w:rPr>
        <w:tab/>
      </w:r>
      <w:r w:rsidR="00CF5366">
        <w:rPr>
          <w:rFonts w:ascii="Tahoma" w:hAnsi="Tahoma" w:cs="Tahoma"/>
          <w:i w:val="0"/>
          <w:sz w:val="22"/>
          <w:szCs w:val="22"/>
        </w:rPr>
        <w:tab/>
      </w:r>
      <w:r w:rsidRPr="006A7A3C">
        <w:rPr>
          <w:rFonts w:ascii="Tahoma" w:hAnsi="Tahoma" w:cs="Tahoma"/>
          <w:i w:val="0"/>
          <w:sz w:val="22"/>
          <w:szCs w:val="22"/>
        </w:rPr>
        <w:t>Rep. Padres de Familia</w:t>
      </w:r>
    </w:p>
    <w:p w:rsidR="006A7A3C" w:rsidRDefault="006A7A3C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</w:p>
    <w:p w:rsidR="00E5765F" w:rsidRDefault="00E5765F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</w:p>
    <w:p w:rsidR="00E5765F" w:rsidRPr="006A7A3C" w:rsidRDefault="00E5765F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</w:p>
    <w:p w:rsidR="006A7A3C" w:rsidRPr="006A7A3C" w:rsidRDefault="006A7A3C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</w:p>
    <w:p w:rsidR="006A7A3C" w:rsidRPr="006A7A3C" w:rsidRDefault="006A7A3C" w:rsidP="006A7A3C">
      <w:pPr>
        <w:pStyle w:val="Cuerpodetexto"/>
        <w:rPr>
          <w:rFonts w:ascii="Tahoma" w:hAnsi="Tahoma" w:cs="Tahoma"/>
          <w:i w:val="0"/>
          <w:sz w:val="22"/>
          <w:szCs w:val="22"/>
        </w:rPr>
      </w:pPr>
      <w:r w:rsidRPr="006A7A3C">
        <w:rPr>
          <w:rFonts w:ascii="Tahoma" w:hAnsi="Tahoma" w:cs="Tahoma"/>
          <w:i w:val="0"/>
          <w:sz w:val="22"/>
          <w:szCs w:val="22"/>
        </w:rPr>
        <w:t>Rep. Alumnos</w:t>
      </w:r>
      <w:r w:rsidRPr="006A7A3C">
        <w:rPr>
          <w:rFonts w:ascii="Tahoma" w:hAnsi="Tahoma" w:cs="Tahoma"/>
          <w:i w:val="0"/>
          <w:sz w:val="22"/>
          <w:szCs w:val="22"/>
        </w:rPr>
        <w:tab/>
      </w:r>
      <w:r w:rsidR="00CF5366">
        <w:rPr>
          <w:rFonts w:ascii="Tahoma" w:hAnsi="Tahoma" w:cs="Tahoma"/>
          <w:i w:val="0"/>
          <w:sz w:val="22"/>
          <w:szCs w:val="22"/>
        </w:rPr>
        <w:tab/>
      </w:r>
      <w:r w:rsidRPr="006A7A3C">
        <w:rPr>
          <w:rFonts w:ascii="Tahoma" w:hAnsi="Tahoma" w:cs="Tahoma"/>
          <w:i w:val="0"/>
          <w:sz w:val="22"/>
          <w:szCs w:val="22"/>
        </w:rPr>
        <w:t>Rep. Exalumnos</w:t>
      </w:r>
    </w:p>
    <w:p w:rsidR="006A7A3C" w:rsidRPr="006A7A3C" w:rsidRDefault="006A7A3C" w:rsidP="006A7A3C">
      <w:pPr>
        <w:pStyle w:val="Cuerpodetexto"/>
        <w:jc w:val="center"/>
        <w:rPr>
          <w:rFonts w:ascii="Tahoma" w:hAnsi="Tahoma" w:cs="Tahoma"/>
          <w:i w:val="0"/>
          <w:sz w:val="22"/>
          <w:szCs w:val="22"/>
        </w:rPr>
      </w:pPr>
    </w:p>
    <w:p w:rsidR="006A7A3C" w:rsidRDefault="006A7A3C" w:rsidP="006A7A3C">
      <w:pPr>
        <w:pStyle w:val="Cuerpodetexto"/>
        <w:tabs>
          <w:tab w:val="left" w:pos="3375"/>
        </w:tabs>
        <w:jc w:val="left"/>
        <w:rPr>
          <w:rFonts w:ascii="Tahoma" w:hAnsi="Tahoma" w:cs="Tahoma"/>
          <w:i w:val="0"/>
          <w:sz w:val="22"/>
          <w:szCs w:val="22"/>
        </w:rPr>
      </w:pPr>
    </w:p>
    <w:p w:rsidR="00E5765F" w:rsidRDefault="00E5765F" w:rsidP="006A7A3C">
      <w:pPr>
        <w:pStyle w:val="Cuerpodetexto"/>
        <w:tabs>
          <w:tab w:val="left" w:pos="3375"/>
        </w:tabs>
        <w:jc w:val="left"/>
        <w:rPr>
          <w:rFonts w:ascii="Tahoma" w:hAnsi="Tahoma" w:cs="Tahoma"/>
          <w:i w:val="0"/>
          <w:sz w:val="22"/>
          <w:szCs w:val="22"/>
        </w:rPr>
      </w:pPr>
    </w:p>
    <w:p w:rsidR="00E5765F" w:rsidRPr="006A7A3C" w:rsidRDefault="00E5765F" w:rsidP="006A7A3C">
      <w:pPr>
        <w:pStyle w:val="Cuerpodetexto"/>
        <w:tabs>
          <w:tab w:val="left" w:pos="3375"/>
        </w:tabs>
        <w:jc w:val="left"/>
        <w:rPr>
          <w:rFonts w:ascii="Tahoma" w:hAnsi="Tahoma" w:cs="Tahoma"/>
          <w:i w:val="0"/>
          <w:sz w:val="22"/>
          <w:szCs w:val="22"/>
        </w:rPr>
      </w:pPr>
    </w:p>
    <w:p w:rsidR="006A7A3C" w:rsidRPr="006A7A3C" w:rsidRDefault="006A7A3C" w:rsidP="006A7A3C">
      <w:pPr>
        <w:pStyle w:val="Cuerpodetexto"/>
        <w:tabs>
          <w:tab w:val="left" w:pos="3600"/>
        </w:tabs>
        <w:jc w:val="left"/>
        <w:rPr>
          <w:rFonts w:ascii="Tahoma" w:hAnsi="Tahoma" w:cs="Tahoma"/>
          <w:i w:val="0"/>
          <w:sz w:val="22"/>
          <w:szCs w:val="22"/>
        </w:rPr>
      </w:pPr>
      <w:r w:rsidRPr="006A7A3C">
        <w:rPr>
          <w:rFonts w:ascii="Tahoma" w:hAnsi="Tahoma" w:cs="Tahoma"/>
          <w:i w:val="0"/>
          <w:sz w:val="22"/>
          <w:szCs w:val="22"/>
        </w:rPr>
        <w:t xml:space="preserve">                                                Rep. Sector Productivo</w:t>
      </w:r>
    </w:p>
    <w:p w:rsidR="00E5765F" w:rsidRDefault="00E5765F" w:rsidP="00D67C7A">
      <w:pPr>
        <w:pStyle w:val="Ttulo5"/>
        <w:spacing w:before="0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E5765F" w:rsidRDefault="00E5765F" w:rsidP="00E5765F"/>
    <w:p w:rsidR="00E5765F" w:rsidRDefault="00E5765F" w:rsidP="00E5765F"/>
    <w:p w:rsidR="00E5765F" w:rsidRDefault="00E5765F" w:rsidP="00E5765F"/>
    <w:p w:rsidR="00E5765F" w:rsidRDefault="00E5765F" w:rsidP="00E5765F"/>
    <w:p w:rsidR="00E5765F" w:rsidRPr="00E5765F" w:rsidRDefault="00E5765F" w:rsidP="00E5765F">
      <w:bookmarkStart w:id="0" w:name="_GoBack"/>
      <w:bookmarkEnd w:id="0"/>
    </w:p>
    <w:sectPr w:rsidR="00E5765F" w:rsidRPr="00E5765F" w:rsidSect="00E5765F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9E" w:rsidRDefault="000E6A9E" w:rsidP="00206C39">
      <w:r>
        <w:separator/>
      </w:r>
    </w:p>
  </w:endnote>
  <w:endnote w:type="continuationSeparator" w:id="0">
    <w:p w:rsidR="000E6A9E" w:rsidRDefault="000E6A9E" w:rsidP="0020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9E" w:rsidRDefault="000E6A9E" w:rsidP="00206C39">
      <w:r>
        <w:separator/>
      </w:r>
    </w:p>
  </w:footnote>
  <w:footnote w:type="continuationSeparator" w:id="0">
    <w:p w:rsidR="000E6A9E" w:rsidRDefault="000E6A9E" w:rsidP="0020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3B" w:rsidRPr="00DA3770" w:rsidRDefault="000F423B" w:rsidP="00E268D0">
    <w:pPr>
      <w:tabs>
        <w:tab w:val="left" w:pos="1815"/>
      </w:tabs>
      <w:rPr>
        <w:rFonts w:ascii="Tahoma" w:hAnsi="Tahoma" w:cs="Tahoma"/>
        <w:b/>
        <w:sz w:val="36"/>
        <w:szCs w:val="28"/>
      </w:rPr>
    </w:pPr>
    <w:r>
      <w:rPr>
        <w:rFonts w:ascii="Tahoma" w:hAnsi="Tahoma" w:cs="Tahoma"/>
        <w:b/>
        <w:sz w:val="36"/>
        <w:szCs w:val="28"/>
      </w:rPr>
      <w:tab/>
    </w:r>
  </w:p>
  <w:p w:rsidR="000F423B" w:rsidRPr="004E5B11" w:rsidRDefault="000F423B" w:rsidP="00BB4AFE">
    <w:pPr>
      <w:pStyle w:val="Encabezado"/>
      <w:jc w:val="center"/>
      <w:rPr>
        <w:rFonts w:ascii="Arial" w:hAnsi="Arial" w:cs="Arial"/>
        <w:b/>
        <w:color w:val="0F243E" w:themeColor="text2" w:themeShade="80"/>
        <w:sz w:val="20"/>
      </w:rPr>
    </w:pPr>
    <w:r w:rsidRPr="004E5B11">
      <w:rPr>
        <w:noProof/>
        <w:color w:val="0F243E" w:themeColor="text2" w:themeShade="80"/>
        <w:lang w:val="es-CO" w:eastAsia="es-CO"/>
      </w:rPr>
      <w:drawing>
        <wp:anchor distT="0" distB="0" distL="114300" distR="114300" simplePos="0" relativeHeight="251659264" behindDoc="1" locked="0" layoutInCell="1" allowOverlap="1" wp14:anchorId="295ED405" wp14:editId="35F87CF3">
          <wp:simplePos x="0" y="0"/>
          <wp:positionH relativeFrom="column">
            <wp:posOffset>466725</wp:posOffset>
          </wp:positionH>
          <wp:positionV relativeFrom="paragraph">
            <wp:posOffset>-30480</wp:posOffset>
          </wp:positionV>
          <wp:extent cx="766445" cy="537845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9" t="781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B11">
      <w:rPr>
        <w:rFonts w:ascii="Arial" w:hAnsi="Arial" w:cs="Arial"/>
        <w:b/>
        <w:color w:val="0F243E" w:themeColor="text2" w:themeShade="80"/>
        <w:sz w:val="20"/>
      </w:rPr>
      <w:t>SECRETARIA DE EDUCACION MUNICIPAL</w:t>
    </w:r>
    <w:r>
      <w:rPr>
        <w:rFonts w:ascii="Arial" w:hAnsi="Arial" w:cs="Arial"/>
        <w:b/>
        <w:color w:val="0F243E" w:themeColor="text2" w:themeShade="80"/>
        <w:sz w:val="20"/>
      </w:rPr>
      <w:t xml:space="preserve"> DE IBAGUE</w:t>
    </w:r>
  </w:p>
  <w:p w:rsidR="000F423B" w:rsidRPr="004E5B11" w:rsidRDefault="000F423B" w:rsidP="00BB4AFE">
    <w:pPr>
      <w:pStyle w:val="Encabezado"/>
      <w:jc w:val="center"/>
      <w:rPr>
        <w:rFonts w:ascii="Arial" w:hAnsi="Arial" w:cs="Arial"/>
        <w:b/>
        <w:color w:val="0F243E" w:themeColor="text2" w:themeShade="80"/>
        <w:sz w:val="20"/>
      </w:rPr>
    </w:pPr>
    <w:r w:rsidRPr="004E5B11">
      <w:rPr>
        <w:rFonts w:ascii="Arial" w:hAnsi="Arial" w:cs="Arial"/>
        <w:b/>
        <w:color w:val="0F243E" w:themeColor="text2" w:themeShade="80"/>
        <w:sz w:val="20"/>
      </w:rPr>
      <w:t>NUCLEO DE DESARROLLO EDUCATIVO 2</w:t>
    </w:r>
  </w:p>
  <w:p w:rsidR="000F423B" w:rsidRPr="004E5B11" w:rsidRDefault="000F423B" w:rsidP="00BB4AFE">
    <w:pPr>
      <w:pStyle w:val="Encabezado"/>
      <w:jc w:val="center"/>
      <w:rPr>
        <w:rFonts w:ascii="Arial" w:hAnsi="Arial" w:cs="Arial"/>
        <w:b/>
        <w:color w:val="0F243E" w:themeColor="text2" w:themeShade="80"/>
        <w:szCs w:val="32"/>
      </w:rPr>
    </w:pPr>
    <w:r w:rsidRPr="004E5B11">
      <w:rPr>
        <w:rFonts w:ascii="Arial" w:hAnsi="Arial" w:cs="Arial"/>
        <w:b/>
        <w:color w:val="0F243E" w:themeColor="text2" w:themeShade="80"/>
        <w:szCs w:val="32"/>
      </w:rPr>
      <w:t>INSTITUCION EDUCATIVA SAN FRANCISCO</w:t>
    </w:r>
  </w:p>
  <w:p w:rsidR="000F423B" w:rsidRPr="004E5B11" w:rsidRDefault="000F423B" w:rsidP="00BB4AFE">
    <w:pPr>
      <w:pStyle w:val="Encabezado"/>
      <w:jc w:val="center"/>
      <w:rPr>
        <w:rFonts w:ascii="Arial" w:hAnsi="Arial" w:cs="Arial"/>
        <w:b/>
        <w:color w:val="0F243E" w:themeColor="text2" w:themeShade="80"/>
        <w:sz w:val="14"/>
        <w:szCs w:val="16"/>
      </w:rPr>
    </w:pPr>
    <w:r w:rsidRPr="004E5B11">
      <w:rPr>
        <w:rFonts w:ascii="Arial" w:hAnsi="Arial" w:cs="Arial"/>
        <w:b/>
        <w:color w:val="0F243E" w:themeColor="text2" w:themeShade="80"/>
        <w:sz w:val="14"/>
        <w:szCs w:val="16"/>
      </w:rPr>
      <w:t>Creada por Resolución 81-2360  de Diciembre 11 de 2008</w:t>
    </w:r>
  </w:p>
  <w:p w:rsidR="000F423B" w:rsidRPr="004E5B11" w:rsidRDefault="000F423B" w:rsidP="00BB4AFE">
    <w:pPr>
      <w:pStyle w:val="Encabezado"/>
      <w:jc w:val="center"/>
      <w:rPr>
        <w:rFonts w:ascii="Arial" w:hAnsi="Arial" w:cs="Arial"/>
        <w:b/>
        <w:color w:val="0F243E" w:themeColor="text2" w:themeShade="80"/>
        <w:sz w:val="14"/>
        <w:szCs w:val="16"/>
      </w:rPr>
    </w:pPr>
    <w:r w:rsidRPr="004E5B11">
      <w:rPr>
        <w:rFonts w:ascii="Arial" w:hAnsi="Arial" w:cs="Arial"/>
        <w:b/>
        <w:color w:val="0F243E" w:themeColor="text2" w:themeShade="80"/>
        <w:sz w:val="14"/>
        <w:szCs w:val="16"/>
      </w:rPr>
      <w:t>NIT: 900044907-9</w:t>
    </w:r>
  </w:p>
  <w:p w:rsidR="000F423B" w:rsidRPr="004E5B11" w:rsidRDefault="000F423B" w:rsidP="00BB4AFE">
    <w:pPr>
      <w:pStyle w:val="Encabezado"/>
      <w:jc w:val="center"/>
      <w:rPr>
        <w:rFonts w:ascii="Arial" w:hAnsi="Arial" w:cs="Arial"/>
        <w:b/>
        <w:color w:val="0F243E" w:themeColor="text2" w:themeShade="80"/>
        <w:sz w:val="14"/>
        <w:szCs w:val="16"/>
      </w:rPr>
    </w:pPr>
    <w:r w:rsidRPr="004E5B11">
      <w:rPr>
        <w:rFonts w:ascii="Arial" w:hAnsi="Arial" w:cs="Arial"/>
        <w:b/>
        <w:color w:val="0F243E" w:themeColor="text2" w:themeShade="80"/>
        <w:sz w:val="14"/>
        <w:szCs w:val="16"/>
      </w:rPr>
      <w:t>CÓDIGO DANE273001006645</w:t>
    </w:r>
  </w:p>
  <w:p w:rsidR="000F423B" w:rsidRDefault="000F423B" w:rsidP="00BB4AFE">
    <w:pPr>
      <w:jc w:val="center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0B"/>
    <w:multiLevelType w:val="hybridMultilevel"/>
    <w:tmpl w:val="025CEFD6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68B8D3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E35A81"/>
    <w:multiLevelType w:val="hybridMultilevel"/>
    <w:tmpl w:val="9D5425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A60B7"/>
    <w:multiLevelType w:val="hybridMultilevel"/>
    <w:tmpl w:val="18D4D58C"/>
    <w:lvl w:ilvl="0" w:tplc="086EB1D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847A6"/>
    <w:multiLevelType w:val="hybridMultilevel"/>
    <w:tmpl w:val="14E849D0"/>
    <w:lvl w:ilvl="0" w:tplc="8C7E4B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4489"/>
    <w:multiLevelType w:val="hybridMultilevel"/>
    <w:tmpl w:val="EE6A18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40AAA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F363C79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1365D97"/>
    <w:multiLevelType w:val="hybridMultilevel"/>
    <w:tmpl w:val="87568CEA"/>
    <w:lvl w:ilvl="0" w:tplc="2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E2608"/>
    <w:multiLevelType w:val="hybridMultilevel"/>
    <w:tmpl w:val="98E6429A"/>
    <w:lvl w:ilvl="0" w:tplc="CFDA5462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92762"/>
    <w:multiLevelType w:val="hybridMultilevel"/>
    <w:tmpl w:val="2B1E8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D3FA3"/>
    <w:multiLevelType w:val="hybridMultilevel"/>
    <w:tmpl w:val="50E4999E"/>
    <w:lvl w:ilvl="0" w:tplc="F6EE8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1AA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0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08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AE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52A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2E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C4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9693E"/>
    <w:multiLevelType w:val="hybridMultilevel"/>
    <w:tmpl w:val="59744258"/>
    <w:lvl w:ilvl="0" w:tplc="0C0A000F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8863ECE"/>
    <w:multiLevelType w:val="hybridMultilevel"/>
    <w:tmpl w:val="887C7216"/>
    <w:lvl w:ilvl="0" w:tplc="08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39A35DF2"/>
    <w:multiLevelType w:val="hybridMultilevel"/>
    <w:tmpl w:val="BB56602C"/>
    <w:lvl w:ilvl="0" w:tplc="0C0A000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A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A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A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A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A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81140C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41227AAC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47D90F84"/>
    <w:multiLevelType w:val="hybridMultilevel"/>
    <w:tmpl w:val="E0BC0CD0"/>
    <w:lvl w:ilvl="0" w:tplc="FA6A794A">
      <w:start w:val="3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24CD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C2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67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42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8C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65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9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E6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4243A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511B4BFD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52217E13"/>
    <w:multiLevelType w:val="hybridMultilevel"/>
    <w:tmpl w:val="42AC2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A268B"/>
    <w:multiLevelType w:val="hybridMultilevel"/>
    <w:tmpl w:val="59D49522"/>
    <w:lvl w:ilvl="0" w:tplc="E3223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48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C0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67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05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6A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CF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C2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1AC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A0DCE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5653665A"/>
    <w:multiLevelType w:val="hybridMultilevel"/>
    <w:tmpl w:val="3E62BF00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02C5F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60A84B36"/>
    <w:multiLevelType w:val="hybridMultilevel"/>
    <w:tmpl w:val="56C09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5641C"/>
    <w:multiLevelType w:val="hybridMultilevel"/>
    <w:tmpl w:val="44C83CA2"/>
    <w:lvl w:ilvl="0" w:tplc="77A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C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7A9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C7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60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CE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CA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4C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E3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E74C04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>
    <w:nsid w:val="6F5B47B1"/>
    <w:multiLevelType w:val="hybridMultilevel"/>
    <w:tmpl w:val="ECE4A1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A66F0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>
    <w:nsid w:val="75964272"/>
    <w:multiLevelType w:val="hybridMultilevel"/>
    <w:tmpl w:val="0242F1F0"/>
    <w:lvl w:ilvl="0" w:tplc="DAF461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646875"/>
    <w:multiLevelType w:val="hybridMultilevel"/>
    <w:tmpl w:val="22B24C06"/>
    <w:lvl w:ilvl="0" w:tplc="097AE0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25"/>
  </w:num>
  <w:num w:numId="5">
    <w:abstractNumId w:val="20"/>
  </w:num>
  <w:num w:numId="6">
    <w:abstractNumId w:val="13"/>
  </w:num>
  <w:num w:numId="7">
    <w:abstractNumId w:val="23"/>
  </w:num>
  <w:num w:numId="8">
    <w:abstractNumId w:val="11"/>
  </w:num>
  <w:num w:numId="9">
    <w:abstractNumId w:val="0"/>
  </w:num>
  <w:num w:numId="10">
    <w:abstractNumId w:val="5"/>
  </w:num>
  <w:num w:numId="11">
    <w:abstractNumId w:val="18"/>
  </w:num>
  <w:num w:numId="12">
    <w:abstractNumId w:val="26"/>
  </w:num>
  <w:num w:numId="13">
    <w:abstractNumId w:val="28"/>
  </w:num>
  <w:num w:numId="14">
    <w:abstractNumId w:val="21"/>
  </w:num>
  <w:num w:numId="15">
    <w:abstractNumId w:val="14"/>
  </w:num>
  <w:num w:numId="16">
    <w:abstractNumId w:val="17"/>
  </w:num>
  <w:num w:numId="17">
    <w:abstractNumId w:val="6"/>
  </w:num>
  <w:num w:numId="18">
    <w:abstractNumId w:val="15"/>
  </w:num>
  <w:num w:numId="19">
    <w:abstractNumId w:val="30"/>
  </w:num>
  <w:num w:numId="20">
    <w:abstractNumId w:val="2"/>
  </w:num>
  <w:num w:numId="21">
    <w:abstractNumId w:val="29"/>
  </w:num>
  <w:num w:numId="22">
    <w:abstractNumId w:val="8"/>
  </w:num>
  <w:num w:numId="23">
    <w:abstractNumId w:val="3"/>
  </w:num>
  <w:num w:numId="24">
    <w:abstractNumId w:val="12"/>
  </w:num>
  <w:num w:numId="25">
    <w:abstractNumId w:val="22"/>
  </w:num>
  <w:num w:numId="26">
    <w:abstractNumId w:val="24"/>
  </w:num>
  <w:num w:numId="27">
    <w:abstractNumId w:val="19"/>
  </w:num>
  <w:num w:numId="28">
    <w:abstractNumId w:val="4"/>
  </w:num>
  <w:num w:numId="29">
    <w:abstractNumId w:val="1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5B"/>
    <w:rsid w:val="0002449D"/>
    <w:rsid w:val="00033A32"/>
    <w:rsid w:val="00043D47"/>
    <w:rsid w:val="00053237"/>
    <w:rsid w:val="000566B1"/>
    <w:rsid w:val="00074FFA"/>
    <w:rsid w:val="000751C4"/>
    <w:rsid w:val="00076956"/>
    <w:rsid w:val="000B5463"/>
    <w:rsid w:val="000E03C9"/>
    <w:rsid w:val="000E1379"/>
    <w:rsid w:val="000E2478"/>
    <w:rsid w:val="000E2DC6"/>
    <w:rsid w:val="000E6A9E"/>
    <w:rsid w:val="000F423B"/>
    <w:rsid w:val="000F7392"/>
    <w:rsid w:val="0013607B"/>
    <w:rsid w:val="00140096"/>
    <w:rsid w:val="0018708A"/>
    <w:rsid w:val="001B2481"/>
    <w:rsid w:val="001B3A66"/>
    <w:rsid w:val="001B4494"/>
    <w:rsid w:val="001D3A27"/>
    <w:rsid w:val="00206C39"/>
    <w:rsid w:val="00207DB2"/>
    <w:rsid w:val="00213B8C"/>
    <w:rsid w:val="00233A3A"/>
    <w:rsid w:val="00235FF0"/>
    <w:rsid w:val="00237B60"/>
    <w:rsid w:val="00250774"/>
    <w:rsid w:val="0025342C"/>
    <w:rsid w:val="002D00DA"/>
    <w:rsid w:val="002E478C"/>
    <w:rsid w:val="00305A72"/>
    <w:rsid w:val="0032586A"/>
    <w:rsid w:val="00345463"/>
    <w:rsid w:val="00353A25"/>
    <w:rsid w:val="00391ED7"/>
    <w:rsid w:val="00396777"/>
    <w:rsid w:val="003A4D1E"/>
    <w:rsid w:val="003B7A0A"/>
    <w:rsid w:val="003D5D5D"/>
    <w:rsid w:val="003F5E46"/>
    <w:rsid w:val="00433C0A"/>
    <w:rsid w:val="00435361"/>
    <w:rsid w:val="00470287"/>
    <w:rsid w:val="00484FEC"/>
    <w:rsid w:val="004A017E"/>
    <w:rsid w:val="004A762D"/>
    <w:rsid w:val="004A7947"/>
    <w:rsid w:val="00514BB0"/>
    <w:rsid w:val="005437B9"/>
    <w:rsid w:val="005558E2"/>
    <w:rsid w:val="00562142"/>
    <w:rsid w:val="005649FC"/>
    <w:rsid w:val="0057782C"/>
    <w:rsid w:val="005A7312"/>
    <w:rsid w:val="005C3254"/>
    <w:rsid w:val="005D56E9"/>
    <w:rsid w:val="006231E6"/>
    <w:rsid w:val="00646F2F"/>
    <w:rsid w:val="00647DE1"/>
    <w:rsid w:val="00651DE8"/>
    <w:rsid w:val="00654E72"/>
    <w:rsid w:val="00677D0E"/>
    <w:rsid w:val="006978FE"/>
    <w:rsid w:val="00697F81"/>
    <w:rsid w:val="006A51D3"/>
    <w:rsid w:val="006A7A3C"/>
    <w:rsid w:val="006D2DC1"/>
    <w:rsid w:val="006E1EF0"/>
    <w:rsid w:val="006E4E8C"/>
    <w:rsid w:val="006F1ED3"/>
    <w:rsid w:val="006F2DF1"/>
    <w:rsid w:val="00702B79"/>
    <w:rsid w:val="00720595"/>
    <w:rsid w:val="00724648"/>
    <w:rsid w:val="00732EFD"/>
    <w:rsid w:val="00734A35"/>
    <w:rsid w:val="007632E3"/>
    <w:rsid w:val="0078199D"/>
    <w:rsid w:val="007822F5"/>
    <w:rsid w:val="00792E4D"/>
    <w:rsid w:val="007A4F25"/>
    <w:rsid w:val="007B249E"/>
    <w:rsid w:val="007F0011"/>
    <w:rsid w:val="0081291B"/>
    <w:rsid w:val="00835D20"/>
    <w:rsid w:val="00851F8B"/>
    <w:rsid w:val="008531BC"/>
    <w:rsid w:val="0086066A"/>
    <w:rsid w:val="00881FFF"/>
    <w:rsid w:val="00883034"/>
    <w:rsid w:val="008B2744"/>
    <w:rsid w:val="008E48A9"/>
    <w:rsid w:val="008F32B3"/>
    <w:rsid w:val="008F6FC6"/>
    <w:rsid w:val="00900DAA"/>
    <w:rsid w:val="009228D3"/>
    <w:rsid w:val="009231B9"/>
    <w:rsid w:val="00927F7C"/>
    <w:rsid w:val="009317F1"/>
    <w:rsid w:val="009C2392"/>
    <w:rsid w:val="009C23AC"/>
    <w:rsid w:val="009C644F"/>
    <w:rsid w:val="009E27A8"/>
    <w:rsid w:val="00A01146"/>
    <w:rsid w:val="00A05645"/>
    <w:rsid w:val="00A104F0"/>
    <w:rsid w:val="00A30F0C"/>
    <w:rsid w:val="00A377C8"/>
    <w:rsid w:val="00A5509A"/>
    <w:rsid w:val="00A84BBC"/>
    <w:rsid w:val="00A90699"/>
    <w:rsid w:val="00A96387"/>
    <w:rsid w:val="00AB4D0A"/>
    <w:rsid w:val="00AC28A3"/>
    <w:rsid w:val="00AC672A"/>
    <w:rsid w:val="00AE198D"/>
    <w:rsid w:val="00AE210C"/>
    <w:rsid w:val="00B36836"/>
    <w:rsid w:val="00B37A06"/>
    <w:rsid w:val="00B561F9"/>
    <w:rsid w:val="00B84749"/>
    <w:rsid w:val="00B95B31"/>
    <w:rsid w:val="00BB160A"/>
    <w:rsid w:val="00BB235B"/>
    <w:rsid w:val="00BB4AFE"/>
    <w:rsid w:val="00BD4066"/>
    <w:rsid w:val="00BE19A6"/>
    <w:rsid w:val="00BF1430"/>
    <w:rsid w:val="00C16F35"/>
    <w:rsid w:val="00C20EE0"/>
    <w:rsid w:val="00C27C04"/>
    <w:rsid w:val="00C420B1"/>
    <w:rsid w:val="00C45189"/>
    <w:rsid w:val="00C45ECB"/>
    <w:rsid w:val="00C5115D"/>
    <w:rsid w:val="00C60D47"/>
    <w:rsid w:val="00C66F60"/>
    <w:rsid w:val="00C67216"/>
    <w:rsid w:val="00C85DFF"/>
    <w:rsid w:val="00C947F9"/>
    <w:rsid w:val="00C95BE4"/>
    <w:rsid w:val="00CA0490"/>
    <w:rsid w:val="00CA7D98"/>
    <w:rsid w:val="00CB4407"/>
    <w:rsid w:val="00CB4EA9"/>
    <w:rsid w:val="00CB6EF5"/>
    <w:rsid w:val="00CD362D"/>
    <w:rsid w:val="00CE77AE"/>
    <w:rsid w:val="00CF5366"/>
    <w:rsid w:val="00D60054"/>
    <w:rsid w:val="00D67C7A"/>
    <w:rsid w:val="00D81BA7"/>
    <w:rsid w:val="00D9000C"/>
    <w:rsid w:val="00D93AAD"/>
    <w:rsid w:val="00DA3770"/>
    <w:rsid w:val="00DB6378"/>
    <w:rsid w:val="00DD2E4D"/>
    <w:rsid w:val="00DF2A4D"/>
    <w:rsid w:val="00E268D0"/>
    <w:rsid w:val="00E46A11"/>
    <w:rsid w:val="00E46B2E"/>
    <w:rsid w:val="00E5765F"/>
    <w:rsid w:val="00E84B0F"/>
    <w:rsid w:val="00EB3869"/>
    <w:rsid w:val="00EC0733"/>
    <w:rsid w:val="00EF0525"/>
    <w:rsid w:val="00EF09E0"/>
    <w:rsid w:val="00F063E0"/>
    <w:rsid w:val="00F12F34"/>
    <w:rsid w:val="00F27145"/>
    <w:rsid w:val="00F51194"/>
    <w:rsid w:val="00F940DF"/>
    <w:rsid w:val="00FC04E6"/>
    <w:rsid w:val="00FC2CB7"/>
    <w:rsid w:val="00FC693B"/>
    <w:rsid w:val="00F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B235B"/>
    <w:pPr>
      <w:keepNext/>
      <w:jc w:val="both"/>
      <w:outlineLvl w:val="0"/>
    </w:pPr>
    <w:rPr>
      <w:rFonts w:ascii="Tahoma" w:hAnsi="Tahoma"/>
      <w:szCs w:val="20"/>
    </w:rPr>
  </w:style>
  <w:style w:type="paragraph" w:styleId="Ttulo2">
    <w:name w:val="heading 2"/>
    <w:basedOn w:val="Normal"/>
    <w:next w:val="Normal"/>
    <w:link w:val="Ttulo2Car"/>
    <w:qFormat/>
    <w:rsid w:val="00C66F6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C66F60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C2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511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235B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Lista2">
    <w:name w:val="List 2"/>
    <w:basedOn w:val="Normal"/>
    <w:uiPriority w:val="99"/>
    <w:unhideWhenUsed/>
    <w:rsid w:val="00BB235B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23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23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BB235B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B23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principal">
    <w:name w:val="Título principal"/>
    <w:basedOn w:val="Normal"/>
    <w:next w:val="Normal"/>
    <w:rsid w:val="00BB235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noProof/>
    </w:rPr>
  </w:style>
  <w:style w:type="paragraph" w:styleId="Encabezado">
    <w:name w:val="header"/>
    <w:basedOn w:val="Normal"/>
    <w:link w:val="EncabezadoCar"/>
    <w:unhideWhenUsed/>
    <w:rsid w:val="00206C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6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06C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6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0E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C20EE0"/>
    <w:pPr>
      <w:jc w:val="center"/>
    </w:pPr>
    <w:rPr>
      <w:rFonts w:ascii="Arial" w:hAnsi="Arial"/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C20EE0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B368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3683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uerpodetexto">
    <w:name w:val="Cuerpo de texto"/>
    <w:basedOn w:val="Normal"/>
    <w:rsid w:val="00B36836"/>
    <w:pPr>
      <w:tabs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i/>
      <w:iCs/>
      <w:noProof/>
    </w:rPr>
  </w:style>
  <w:style w:type="table" w:styleId="Tablaconcuadrcula">
    <w:name w:val="Table Grid"/>
    <w:basedOn w:val="Tablanormal"/>
    <w:uiPriority w:val="59"/>
    <w:rsid w:val="0023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F511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511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F51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customStyle="1" w:styleId="Default">
    <w:name w:val="Default"/>
    <w:rsid w:val="00623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C66F60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6F6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66F60"/>
    <w:pPr>
      <w:jc w:val="both"/>
    </w:pPr>
    <w:rPr>
      <w:sz w:val="20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C66F6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C66F60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C66F60"/>
    <w:pPr>
      <w:ind w:left="708"/>
    </w:pPr>
  </w:style>
  <w:style w:type="character" w:styleId="Hipervnculo">
    <w:name w:val="Hyperlink"/>
    <w:basedOn w:val="Fuentedeprrafopredeter"/>
    <w:rsid w:val="00C66F60"/>
    <w:rPr>
      <w:color w:val="0000FF"/>
      <w:u w:val="single"/>
    </w:rPr>
  </w:style>
  <w:style w:type="paragraph" w:customStyle="1" w:styleId="CUERPOTEXTO">
    <w:name w:val="CUERPO TEXTO"/>
    <w:rsid w:val="00C66F60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0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MX" w:eastAsia="es-MX"/>
    </w:rPr>
  </w:style>
  <w:style w:type="paragraph" w:styleId="Sinespaciado">
    <w:name w:val="No Spacing"/>
    <w:uiPriority w:val="1"/>
    <w:qFormat/>
    <w:rsid w:val="00C66F6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C66F60"/>
  </w:style>
  <w:style w:type="paragraph" w:customStyle="1" w:styleId="CM14">
    <w:name w:val="CM14"/>
    <w:basedOn w:val="Default"/>
    <w:next w:val="Default"/>
    <w:uiPriority w:val="99"/>
    <w:rsid w:val="00C66F60"/>
    <w:rPr>
      <w:color w:val="auto"/>
    </w:rPr>
  </w:style>
  <w:style w:type="paragraph" w:customStyle="1" w:styleId="CM7">
    <w:name w:val="CM7"/>
    <w:basedOn w:val="Default"/>
    <w:next w:val="Default"/>
    <w:uiPriority w:val="99"/>
    <w:rsid w:val="00C66F60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C66F60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66F60"/>
    <w:pPr>
      <w:spacing w:line="283" w:lineRule="atLeast"/>
    </w:pPr>
    <w:rPr>
      <w:color w:val="auto"/>
    </w:rPr>
  </w:style>
  <w:style w:type="paragraph" w:styleId="Lista">
    <w:name w:val="List"/>
    <w:basedOn w:val="Normal"/>
    <w:rsid w:val="00C66F60"/>
    <w:pPr>
      <w:ind w:left="283" w:hanging="283"/>
    </w:pPr>
    <w:rPr>
      <w:sz w:val="20"/>
      <w:szCs w:val="20"/>
      <w:lang w:val="es-CO"/>
    </w:rPr>
  </w:style>
  <w:style w:type="paragraph" w:styleId="NormalWeb">
    <w:name w:val="Normal (Web)"/>
    <w:basedOn w:val="Normal"/>
    <w:uiPriority w:val="99"/>
    <w:unhideWhenUsed/>
    <w:rsid w:val="00C66F60"/>
    <w:pPr>
      <w:spacing w:before="100" w:beforeAutospacing="1" w:after="100" w:afterAutospacing="1"/>
    </w:pPr>
    <w:rPr>
      <w:lang w:val="es-MX" w:eastAsia="es-MX"/>
    </w:rPr>
  </w:style>
  <w:style w:type="table" w:customStyle="1" w:styleId="ListTable5DarkAccent3">
    <w:name w:val="List Table 5 Dark Accent 3"/>
    <w:basedOn w:val="Tablanormal"/>
    <w:uiPriority w:val="50"/>
    <w:rsid w:val="00C66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Textoennegrita">
    <w:name w:val="Strong"/>
    <w:basedOn w:val="Fuentedeprrafopredeter"/>
    <w:qFormat/>
    <w:rsid w:val="00C66F60"/>
    <w:rPr>
      <w:b/>
      <w:bCs/>
    </w:rPr>
  </w:style>
  <w:style w:type="table" w:customStyle="1" w:styleId="Tabladelista5oscura-nfasis31">
    <w:name w:val="Tabla de lista 5 oscura - Énfasis 31"/>
    <w:basedOn w:val="Tablanormal"/>
    <w:uiPriority w:val="50"/>
    <w:rsid w:val="00C66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B235B"/>
    <w:pPr>
      <w:keepNext/>
      <w:jc w:val="both"/>
      <w:outlineLvl w:val="0"/>
    </w:pPr>
    <w:rPr>
      <w:rFonts w:ascii="Tahoma" w:hAnsi="Tahoma"/>
      <w:szCs w:val="20"/>
    </w:rPr>
  </w:style>
  <w:style w:type="paragraph" w:styleId="Ttulo2">
    <w:name w:val="heading 2"/>
    <w:basedOn w:val="Normal"/>
    <w:next w:val="Normal"/>
    <w:link w:val="Ttulo2Car"/>
    <w:qFormat/>
    <w:rsid w:val="00C66F6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C66F60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C2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511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235B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Lista2">
    <w:name w:val="List 2"/>
    <w:basedOn w:val="Normal"/>
    <w:uiPriority w:val="99"/>
    <w:unhideWhenUsed/>
    <w:rsid w:val="00BB235B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23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23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BB235B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B23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principal">
    <w:name w:val="Título principal"/>
    <w:basedOn w:val="Normal"/>
    <w:next w:val="Normal"/>
    <w:rsid w:val="00BB235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noProof/>
    </w:rPr>
  </w:style>
  <w:style w:type="paragraph" w:styleId="Encabezado">
    <w:name w:val="header"/>
    <w:basedOn w:val="Normal"/>
    <w:link w:val="EncabezadoCar"/>
    <w:unhideWhenUsed/>
    <w:rsid w:val="00206C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6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06C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6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0E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C20EE0"/>
    <w:pPr>
      <w:jc w:val="center"/>
    </w:pPr>
    <w:rPr>
      <w:rFonts w:ascii="Arial" w:hAnsi="Arial"/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C20EE0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B368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3683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uerpodetexto">
    <w:name w:val="Cuerpo de texto"/>
    <w:basedOn w:val="Normal"/>
    <w:rsid w:val="00B36836"/>
    <w:pPr>
      <w:tabs>
        <w:tab w:val="left" w:pos="453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i/>
      <w:iCs/>
      <w:noProof/>
    </w:rPr>
  </w:style>
  <w:style w:type="table" w:styleId="Tablaconcuadrcula">
    <w:name w:val="Table Grid"/>
    <w:basedOn w:val="Tablanormal"/>
    <w:uiPriority w:val="59"/>
    <w:rsid w:val="0023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F511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511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F51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customStyle="1" w:styleId="Default">
    <w:name w:val="Default"/>
    <w:rsid w:val="00623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C66F60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6F6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66F60"/>
    <w:pPr>
      <w:jc w:val="both"/>
    </w:pPr>
    <w:rPr>
      <w:sz w:val="20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C66F6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C66F60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C66F60"/>
    <w:pPr>
      <w:ind w:left="708"/>
    </w:pPr>
  </w:style>
  <w:style w:type="character" w:styleId="Hipervnculo">
    <w:name w:val="Hyperlink"/>
    <w:basedOn w:val="Fuentedeprrafopredeter"/>
    <w:rsid w:val="00C66F60"/>
    <w:rPr>
      <w:color w:val="0000FF"/>
      <w:u w:val="single"/>
    </w:rPr>
  </w:style>
  <w:style w:type="paragraph" w:customStyle="1" w:styleId="CUERPOTEXTO">
    <w:name w:val="CUERPO TEXTO"/>
    <w:rsid w:val="00C66F60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0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MX" w:eastAsia="es-MX"/>
    </w:rPr>
  </w:style>
  <w:style w:type="paragraph" w:styleId="Sinespaciado">
    <w:name w:val="No Spacing"/>
    <w:uiPriority w:val="1"/>
    <w:qFormat/>
    <w:rsid w:val="00C66F6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C66F60"/>
  </w:style>
  <w:style w:type="paragraph" w:customStyle="1" w:styleId="CM14">
    <w:name w:val="CM14"/>
    <w:basedOn w:val="Default"/>
    <w:next w:val="Default"/>
    <w:uiPriority w:val="99"/>
    <w:rsid w:val="00C66F60"/>
    <w:rPr>
      <w:color w:val="auto"/>
    </w:rPr>
  </w:style>
  <w:style w:type="paragraph" w:customStyle="1" w:styleId="CM7">
    <w:name w:val="CM7"/>
    <w:basedOn w:val="Default"/>
    <w:next w:val="Default"/>
    <w:uiPriority w:val="99"/>
    <w:rsid w:val="00C66F60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C66F60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66F60"/>
    <w:pPr>
      <w:spacing w:line="283" w:lineRule="atLeast"/>
    </w:pPr>
    <w:rPr>
      <w:color w:val="auto"/>
    </w:rPr>
  </w:style>
  <w:style w:type="paragraph" w:styleId="Lista">
    <w:name w:val="List"/>
    <w:basedOn w:val="Normal"/>
    <w:rsid w:val="00C66F60"/>
    <w:pPr>
      <w:ind w:left="283" w:hanging="283"/>
    </w:pPr>
    <w:rPr>
      <w:sz w:val="20"/>
      <w:szCs w:val="20"/>
      <w:lang w:val="es-CO"/>
    </w:rPr>
  </w:style>
  <w:style w:type="paragraph" w:styleId="NormalWeb">
    <w:name w:val="Normal (Web)"/>
    <w:basedOn w:val="Normal"/>
    <w:uiPriority w:val="99"/>
    <w:unhideWhenUsed/>
    <w:rsid w:val="00C66F60"/>
    <w:pPr>
      <w:spacing w:before="100" w:beforeAutospacing="1" w:after="100" w:afterAutospacing="1"/>
    </w:pPr>
    <w:rPr>
      <w:lang w:val="es-MX" w:eastAsia="es-MX"/>
    </w:rPr>
  </w:style>
  <w:style w:type="table" w:customStyle="1" w:styleId="ListTable5DarkAccent3">
    <w:name w:val="List Table 5 Dark Accent 3"/>
    <w:basedOn w:val="Tablanormal"/>
    <w:uiPriority w:val="50"/>
    <w:rsid w:val="00C66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Textoennegrita">
    <w:name w:val="Strong"/>
    <w:basedOn w:val="Fuentedeprrafopredeter"/>
    <w:qFormat/>
    <w:rsid w:val="00C66F60"/>
    <w:rPr>
      <w:b/>
      <w:bCs/>
    </w:rPr>
  </w:style>
  <w:style w:type="table" w:customStyle="1" w:styleId="Tabladelista5oscura-nfasis31">
    <w:name w:val="Tabla de lista 5 oscura - Énfasis 31"/>
    <w:basedOn w:val="Tablanormal"/>
    <w:uiPriority w:val="50"/>
    <w:rsid w:val="00C66F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47D8-B215-43BD-B6DC-2D15136F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Luffi</cp:lastModifiedBy>
  <cp:revision>2</cp:revision>
  <cp:lastPrinted>2019-04-03T23:27:00Z</cp:lastPrinted>
  <dcterms:created xsi:type="dcterms:W3CDTF">2019-04-03T23:28:00Z</dcterms:created>
  <dcterms:modified xsi:type="dcterms:W3CDTF">2019-04-03T23:28:00Z</dcterms:modified>
</cp:coreProperties>
</file>